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983D70" w14:textId="77777777" w:rsidR="002E6D15" w:rsidRPr="00883938" w:rsidRDefault="002E6D15">
      <w:pPr>
        <w:rPr>
          <w:sz w:val="28"/>
          <w:szCs w:val="28"/>
        </w:rPr>
      </w:pPr>
      <w:bookmarkStart w:id="0" w:name="_GoBack"/>
      <w:bookmarkEnd w:id="0"/>
    </w:p>
    <w:p w14:paraId="3779CBAD" w14:textId="77777777" w:rsidR="00B64EA8" w:rsidRPr="00883938" w:rsidRDefault="00B64EA8">
      <w:pPr>
        <w:rPr>
          <w:sz w:val="28"/>
          <w:szCs w:val="28"/>
        </w:rPr>
      </w:pPr>
    </w:p>
    <w:p w14:paraId="56878B75" w14:textId="77777777" w:rsidR="00B64EA8" w:rsidRPr="00883938" w:rsidRDefault="00B64EA8">
      <w:pPr>
        <w:rPr>
          <w:sz w:val="28"/>
          <w:szCs w:val="28"/>
        </w:rPr>
      </w:pPr>
    </w:p>
    <w:p w14:paraId="28FDD8A7" w14:textId="77777777" w:rsidR="00B64EA8" w:rsidRPr="00883938" w:rsidRDefault="00B64EA8">
      <w:pPr>
        <w:rPr>
          <w:sz w:val="28"/>
          <w:szCs w:val="28"/>
        </w:rPr>
      </w:pPr>
    </w:p>
    <w:p w14:paraId="2D6D4DA5" w14:textId="77777777" w:rsidR="00B64EA8" w:rsidRPr="00883938" w:rsidRDefault="00B64EA8">
      <w:pPr>
        <w:rPr>
          <w:sz w:val="28"/>
          <w:szCs w:val="28"/>
        </w:rPr>
      </w:pPr>
    </w:p>
    <w:p w14:paraId="554877A6" w14:textId="77777777" w:rsidR="00B64EA8" w:rsidRPr="00883938" w:rsidRDefault="00B64EA8">
      <w:pPr>
        <w:rPr>
          <w:sz w:val="28"/>
          <w:szCs w:val="28"/>
        </w:rPr>
      </w:pPr>
    </w:p>
    <w:p w14:paraId="58230ACC" w14:textId="77777777" w:rsidR="00B64EA8" w:rsidRPr="00883938" w:rsidRDefault="00B64EA8">
      <w:pPr>
        <w:rPr>
          <w:sz w:val="28"/>
          <w:szCs w:val="28"/>
        </w:rPr>
      </w:pPr>
    </w:p>
    <w:p w14:paraId="536218BD" w14:textId="77777777" w:rsidR="00B64EA8" w:rsidRPr="00883938" w:rsidRDefault="00B64EA8">
      <w:pPr>
        <w:rPr>
          <w:sz w:val="28"/>
          <w:szCs w:val="28"/>
        </w:rPr>
      </w:pPr>
    </w:p>
    <w:p w14:paraId="755BE253" w14:textId="77777777" w:rsidR="00B64EA8" w:rsidRPr="00883938" w:rsidRDefault="00B64EA8">
      <w:pPr>
        <w:rPr>
          <w:sz w:val="28"/>
          <w:szCs w:val="28"/>
        </w:rPr>
      </w:pPr>
    </w:p>
    <w:p w14:paraId="610677EC" w14:textId="77777777" w:rsidR="00B64EA8" w:rsidRPr="00883938" w:rsidRDefault="00B64EA8">
      <w:pPr>
        <w:rPr>
          <w:sz w:val="28"/>
          <w:szCs w:val="28"/>
        </w:rPr>
      </w:pPr>
    </w:p>
    <w:p w14:paraId="5033769E" w14:textId="77777777" w:rsidR="00B64EA8" w:rsidRPr="00883938" w:rsidRDefault="00B64EA8">
      <w:pPr>
        <w:rPr>
          <w:sz w:val="28"/>
          <w:szCs w:val="28"/>
        </w:rPr>
      </w:pPr>
      <w:r w:rsidRPr="00883938">
        <w:rPr>
          <w:noProof/>
          <w:sz w:val="28"/>
          <w:szCs w:val="28"/>
        </w:rPr>
        <w:drawing>
          <wp:inline distT="0" distB="0" distL="0" distR="0" wp14:anchorId="3E2DA47C" wp14:editId="780BFA91">
            <wp:extent cx="5486400" cy="138233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3-11 at 11.06.22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A7C17" w14:textId="77777777" w:rsidR="00B64EA8" w:rsidRPr="00883938" w:rsidRDefault="00B64EA8">
      <w:pPr>
        <w:rPr>
          <w:sz w:val="28"/>
          <w:szCs w:val="28"/>
        </w:rPr>
      </w:pPr>
    </w:p>
    <w:p w14:paraId="67575F63" w14:textId="77777777" w:rsidR="004A00D6" w:rsidRPr="00883938" w:rsidRDefault="004A00D6">
      <w:pPr>
        <w:rPr>
          <w:sz w:val="28"/>
          <w:szCs w:val="28"/>
        </w:rPr>
      </w:pPr>
    </w:p>
    <w:p w14:paraId="1DF33B6C" w14:textId="77777777" w:rsidR="004A00D6" w:rsidRPr="00883938" w:rsidRDefault="004A00D6">
      <w:pPr>
        <w:rPr>
          <w:sz w:val="28"/>
          <w:szCs w:val="28"/>
        </w:rPr>
      </w:pPr>
    </w:p>
    <w:p w14:paraId="5057DDAF" w14:textId="77777777" w:rsidR="00686EDB" w:rsidRDefault="00686EDB" w:rsidP="00FA2B18">
      <w:pPr>
        <w:jc w:val="center"/>
        <w:outlineLvl w:val="0"/>
        <w:rPr>
          <w:sz w:val="40"/>
          <w:szCs w:val="40"/>
        </w:rPr>
      </w:pPr>
      <w:r>
        <w:rPr>
          <w:sz w:val="40"/>
          <w:szCs w:val="40"/>
        </w:rPr>
        <w:t>SA Credit Card Book Receipt (CCBR)</w:t>
      </w:r>
    </w:p>
    <w:p w14:paraId="42793866" w14:textId="1E8A9A8C" w:rsidR="00AC7765" w:rsidRPr="00036321" w:rsidRDefault="00FA2B18" w:rsidP="00FA2B18">
      <w:pPr>
        <w:jc w:val="center"/>
        <w:outlineLvl w:val="0"/>
        <w:rPr>
          <w:sz w:val="40"/>
          <w:szCs w:val="40"/>
        </w:rPr>
      </w:pPr>
      <w:r w:rsidRPr="00036321">
        <w:rPr>
          <w:sz w:val="40"/>
          <w:szCs w:val="40"/>
        </w:rPr>
        <w:t>Workflow Process</w:t>
      </w:r>
      <w:r w:rsidR="0013292F" w:rsidRPr="00036321">
        <w:rPr>
          <w:sz w:val="40"/>
          <w:szCs w:val="40"/>
        </w:rPr>
        <w:t xml:space="preserve"> Manual</w:t>
      </w:r>
    </w:p>
    <w:p w14:paraId="6EB030F0" w14:textId="77777777" w:rsidR="003B5989" w:rsidRPr="00883938" w:rsidRDefault="003B5989" w:rsidP="004A00D6">
      <w:pPr>
        <w:jc w:val="center"/>
        <w:rPr>
          <w:sz w:val="28"/>
          <w:szCs w:val="28"/>
        </w:rPr>
      </w:pPr>
    </w:p>
    <w:p w14:paraId="78526A4F" w14:textId="77777777" w:rsidR="003B5989" w:rsidRPr="00883938" w:rsidRDefault="003B5989" w:rsidP="004A00D6">
      <w:pPr>
        <w:jc w:val="center"/>
        <w:rPr>
          <w:sz w:val="28"/>
          <w:szCs w:val="28"/>
        </w:rPr>
      </w:pPr>
    </w:p>
    <w:p w14:paraId="0CC5541C" w14:textId="77777777" w:rsidR="003B5989" w:rsidRPr="00883938" w:rsidRDefault="003B5989" w:rsidP="004A00D6">
      <w:pPr>
        <w:jc w:val="center"/>
        <w:rPr>
          <w:sz w:val="28"/>
          <w:szCs w:val="28"/>
        </w:rPr>
      </w:pPr>
    </w:p>
    <w:p w14:paraId="09386FF2" w14:textId="77777777" w:rsidR="003B5989" w:rsidRPr="00883938" w:rsidRDefault="003B5989" w:rsidP="004A00D6">
      <w:pPr>
        <w:jc w:val="center"/>
        <w:rPr>
          <w:sz w:val="28"/>
          <w:szCs w:val="28"/>
        </w:rPr>
      </w:pPr>
    </w:p>
    <w:p w14:paraId="552B4C1D" w14:textId="77777777" w:rsidR="003B5989" w:rsidRPr="00883938" w:rsidRDefault="003B5989" w:rsidP="004A00D6">
      <w:pPr>
        <w:jc w:val="center"/>
        <w:rPr>
          <w:sz w:val="28"/>
          <w:szCs w:val="28"/>
        </w:rPr>
      </w:pPr>
    </w:p>
    <w:p w14:paraId="7913CD06" w14:textId="77777777" w:rsidR="003B5989" w:rsidRPr="00883938" w:rsidRDefault="003B5989" w:rsidP="004A00D6">
      <w:pPr>
        <w:jc w:val="center"/>
        <w:rPr>
          <w:sz w:val="28"/>
          <w:szCs w:val="28"/>
        </w:rPr>
      </w:pPr>
    </w:p>
    <w:p w14:paraId="07AD4CE1" w14:textId="77777777" w:rsidR="003B5989" w:rsidRPr="00883938" w:rsidRDefault="003B5989" w:rsidP="004A00D6">
      <w:pPr>
        <w:jc w:val="center"/>
        <w:rPr>
          <w:sz w:val="28"/>
          <w:szCs w:val="28"/>
        </w:rPr>
      </w:pPr>
    </w:p>
    <w:p w14:paraId="1E6B0438" w14:textId="77777777" w:rsidR="003B5989" w:rsidRPr="00883938" w:rsidRDefault="003B5989" w:rsidP="004A00D6">
      <w:pPr>
        <w:jc w:val="center"/>
        <w:rPr>
          <w:sz w:val="28"/>
          <w:szCs w:val="28"/>
        </w:rPr>
      </w:pPr>
    </w:p>
    <w:p w14:paraId="0A8D9FD4" w14:textId="77777777" w:rsidR="003B5989" w:rsidRPr="00883938" w:rsidRDefault="003B5989" w:rsidP="004A00D6">
      <w:pPr>
        <w:jc w:val="center"/>
        <w:rPr>
          <w:sz w:val="28"/>
          <w:szCs w:val="28"/>
        </w:rPr>
      </w:pPr>
    </w:p>
    <w:p w14:paraId="7639466E" w14:textId="77777777" w:rsidR="003B5989" w:rsidRPr="00883938" w:rsidRDefault="003B5989" w:rsidP="004A00D6">
      <w:pPr>
        <w:jc w:val="center"/>
        <w:rPr>
          <w:sz w:val="28"/>
          <w:szCs w:val="28"/>
        </w:rPr>
      </w:pPr>
    </w:p>
    <w:p w14:paraId="0E4FCF91" w14:textId="77777777" w:rsidR="000055AF" w:rsidRPr="00036321" w:rsidRDefault="00F8527E" w:rsidP="00B24D4A">
      <w:pPr>
        <w:jc w:val="center"/>
        <w:outlineLvl w:val="0"/>
        <w:rPr>
          <w:sz w:val="20"/>
          <w:szCs w:val="20"/>
        </w:rPr>
      </w:pPr>
      <w:r w:rsidRPr="00036321">
        <w:rPr>
          <w:sz w:val="20"/>
          <w:szCs w:val="20"/>
        </w:rPr>
        <w:t>Written By:  Vonda Lee</w:t>
      </w:r>
    </w:p>
    <w:p w14:paraId="26DAACD8" w14:textId="283968EA" w:rsidR="000055AF" w:rsidRPr="00883938" w:rsidRDefault="00686EDB" w:rsidP="004A00D6">
      <w:pPr>
        <w:jc w:val="center"/>
        <w:rPr>
          <w:sz w:val="28"/>
          <w:szCs w:val="28"/>
        </w:rPr>
      </w:pPr>
      <w:r>
        <w:rPr>
          <w:sz w:val="20"/>
          <w:szCs w:val="20"/>
        </w:rPr>
        <w:t>June 4, 2015</w:t>
      </w:r>
    </w:p>
    <w:p w14:paraId="25150365" w14:textId="77777777" w:rsidR="00E375E1" w:rsidRPr="00883938" w:rsidRDefault="00E375E1">
      <w:pPr>
        <w:rPr>
          <w:sz w:val="28"/>
          <w:szCs w:val="28"/>
        </w:rPr>
      </w:pPr>
    </w:p>
    <w:p w14:paraId="1606A3A7" w14:textId="77777777" w:rsidR="00A4104D" w:rsidRDefault="00A4104D">
      <w:pPr>
        <w:rPr>
          <w:b/>
          <w:sz w:val="16"/>
          <w:szCs w:val="16"/>
        </w:rPr>
      </w:pPr>
    </w:p>
    <w:p w14:paraId="3F8A36FA" w14:textId="77777777" w:rsidR="00F53BEF" w:rsidRDefault="00F53BEF"/>
    <w:p w14:paraId="3AA50BE0" w14:textId="22216805" w:rsidR="00A4104D" w:rsidRDefault="00A4104D">
      <w:pPr>
        <w:rPr>
          <w:b/>
          <w:sz w:val="16"/>
          <w:szCs w:val="16"/>
        </w:rPr>
      </w:pPr>
      <w:r>
        <w:rPr>
          <w:b/>
          <w:sz w:val="16"/>
          <w:szCs w:val="16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4"/>
          <w:szCs w:val="24"/>
        </w:rPr>
        <w:id w:val="281849463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6F41C619" w14:textId="77777777" w:rsidR="00B56995" w:rsidRPr="00AD4B70" w:rsidRDefault="00B56995" w:rsidP="00B56995">
          <w:pPr>
            <w:pStyle w:val="TOCHeading"/>
            <w:rPr>
              <w:sz w:val="16"/>
              <w:szCs w:val="16"/>
            </w:rPr>
          </w:pPr>
        </w:p>
        <w:p w14:paraId="4959B30E" w14:textId="77777777" w:rsidR="00B56995" w:rsidRDefault="00B56995" w:rsidP="00B56995">
          <w:pPr>
            <w:pStyle w:val="TOCHeading"/>
          </w:pPr>
          <w:r>
            <w:t>Table of Contents</w:t>
          </w:r>
        </w:p>
        <w:p w14:paraId="764C2B63" w14:textId="77777777" w:rsidR="00332467" w:rsidRDefault="00B56995">
          <w:pPr>
            <w:pStyle w:val="TOC1"/>
            <w:rPr>
              <w:b w:val="0"/>
              <w:caps w:val="0"/>
              <w:noProof/>
              <w:sz w:val="24"/>
              <w:szCs w:val="24"/>
              <w:lang w:eastAsia="ja-JP"/>
            </w:rPr>
          </w:pPr>
          <w:r w:rsidRPr="00187B23">
            <w:rPr>
              <w:sz w:val="24"/>
              <w:szCs w:val="24"/>
            </w:rPr>
            <w:fldChar w:fldCharType="begin"/>
          </w:r>
          <w:r w:rsidRPr="00187B23">
            <w:rPr>
              <w:sz w:val="24"/>
              <w:szCs w:val="24"/>
            </w:rPr>
            <w:instrText xml:space="preserve"> TOC \o "1-3" \h \z \u </w:instrText>
          </w:r>
          <w:r w:rsidRPr="00187B23">
            <w:rPr>
              <w:sz w:val="24"/>
              <w:szCs w:val="24"/>
            </w:rPr>
            <w:fldChar w:fldCharType="separate"/>
          </w:r>
          <w:r w:rsidR="00332467">
            <w:rPr>
              <w:noProof/>
            </w:rPr>
            <w:t>Notification of New CCBR in the Folder Processing workflow queue:</w:t>
          </w:r>
          <w:r w:rsidR="00332467">
            <w:rPr>
              <w:noProof/>
            </w:rPr>
            <w:tab/>
          </w:r>
          <w:r w:rsidR="00332467">
            <w:rPr>
              <w:noProof/>
            </w:rPr>
            <w:fldChar w:fldCharType="begin"/>
          </w:r>
          <w:r w:rsidR="00332467">
            <w:rPr>
              <w:noProof/>
            </w:rPr>
            <w:instrText xml:space="preserve"> PAGEREF _Toc295639596 \h </w:instrText>
          </w:r>
          <w:r w:rsidR="00332467">
            <w:rPr>
              <w:noProof/>
            </w:rPr>
          </w:r>
          <w:r w:rsidR="00332467">
            <w:rPr>
              <w:noProof/>
            </w:rPr>
            <w:fldChar w:fldCharType="separate"/>
          </w:r>
          <w:r w:rsidR="00332467">
            <w:rPr>
              <w:noProof/>
            </w:rPr>
            <w:t>3</w:t>
          </w:r>
          <w:r w:rsidR="00332467">
            <w:rPr>
              <w:noProof/>
            </w:rPr>
            <w:fldChar w:fldCharType="end"/>
          </w:r>
        </w:p>
        <w:p w14:paraId="6329765D" w14:textId="77777777" w:rsidR="00332467" w:rsidRDefault="00332467">
          <w:pPr>
            <w:pStyle w:val="TOC1"/>
            <w:rPr>
              <w:b w:val="0"/>
              <w:caps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Processing in the Merchant Folder Processing workflow queue: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_Toc295639597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14:paraId="48AEC24C" w14:textId="77777777" w:rsidR="00332467" w:rsidRDefault="00332467">
          <w:pPr>
            <w:pStyle w:val="TOC1"/>
            <w:rPr>
              <w:b w:val="0"/>
              <w:caps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Canceling CCBRs in the CCBR Processing workflow queue: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_Toc295639598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11</w:t>
          </w:r>
          <w:r>
            <w:rPr>
              <w:noProof/>
            </w:rPr>
            <w:fldChar w:fldCharType="end"/>
          </w:r>
        </w:p>
        <w:p w14:paraId="7360C8C1" w14:textId="77777777" w:rsidR="00332467" w:rsidRDefault="00332467">
          <w:pPr>
            <w:pStyle w:val="TOC1"/>
            <w:rPr>
              <w:b w:val="0"/>
              <w:caps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Drag and Drop Feature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_Toc295639599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13</w:t>
          </w:r>
          <w:r>
            <w:rPr>
              <w:noProof/>
            </w:rPr>
            <w:fldChar w:fldCharType="end"/>
          </w:r>
        </w:p>
        <w:p w14:paraId="63028A93" w14:textId="77777777" w:rsidR="00332467" w:rsidRDefault="00332467">
          <w:pPr>
            <w:pStyle w:val="TOC2"/>
            <w:tabs>
              <w:tab w:val="right" w:leader="dot" w:pos="8630"/>
            </w:tabs>
            <w:rPr>
              <w:smallCaps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Drop as a New Page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_Toc295639600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13</w:t>
          </w:r>
          <w:r>
            <w:rPr>
              <w:noProof/>
            </w:rPr>
            <w:fldChar w:fldCharType="end"/>
          </w:r>
        </w:p>
        <w:p w14:paraId="738B09FB" w14:textId="77777777" w:rsidR="00332467" w:rsidRDefault="00332467">
          <w:pPr>
            <w:pStyle w:val="TOC2"/>
            <w:tabs>
              <w:tab w:val="right" w:leader="dot" w:pos="8630"/>
            </w:tabs>
            <w:rPr>
              <w:smallCaps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Drop as a New Document within a Folder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_Toc295639601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14</w:t>
          </w:r>
          <w:r>
            <w:rPr>
              <w:noProof/>
            </w:rPr>
            <w:fldChar w:fldCharType="end"/>
          </w:r>
        </w:p>
        <w:p w14:paraId="380AE78F" w14:textId="77777777" w:rsidR="00332467" w:rsidRDefault="00332467">
          <w:pPr>
            <w:pStyle w:val="TOC1"/>
            <w:rPr>
              <w:b w:val="0"/>
              <w:caps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Searching for Documents: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_Toc295639602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16</w:t>
          </w:r>
          <w:r>
            <w:rPr>
              <w:noProof/>
            </w:rPr>
            <w:fldChar w:fldCharType="end"/>
          </w:r>
        </w:p>
        <w:p w14:paraId="466B9DE7" w14:textId="77777777" w:rsidR="00B56995" w:rsidRPr="00187B23" w:rsidRDefault="00B56995" w:rsidP="00B56995">
          <w:pPr>
            <w:rPr>
              <w:b/>
              <w:noProof/>
            </w:rPr>
          </w:pPr>
          <w:r w:rsidRPr="00187B23">
            <w:rPr>
              <w:b/>
              <w:bCs/>
              <w:noProof/>
            </w:rPr>
            <w:fldChar w:fldCharType="end"/>
          </w:r>
        </w:p>
      </w:sdtContent>
    </w:sdt>
    <w:p w14:paraId="4927C6E9" w14:textId="357DB791" w:rsidR="00B56995" w:rsidRDefault="00B56995">
      <w:pPr>
        <w:rPr>
          <w:b/>
          <w:sz w:val="16"/>
          <w:szCs w:val="16"/>
        </w:rPr>
      </w:pPr>
      <w:r>
        <w:rPr>
          <w:b/>
          <w:sz w:val="16"/>
          <w:szCs w:val="16"/>
        </w:rPr>
        <w:br w:type="page"/>
      </w:r>
    </w:p>
    <w:p w14:paraId="461112B2" w14:textId="5380FC11" w:rsidR="00A564CC" w:rsidRPr="00883938" w:rsidRDefault="00A564CC" w:rsidP="00B56995">
      <w:pPr>
        <w:pStyle w:val="Heading1"/>
        <w:rPr>
          <w:sz w:val="36"/>
          <w:szCs w:val="36"/>
        </w:rPr>
      </w:pPr>
      <w:bookmarkStart w:id="1" w:name="_Toc295639596"/>
      <w:r w:rsidRPr="00B56995">
        <w:lastRenderedPageBreak/>
        <w:t xml:space="preserve">Notification of New </w:t>
      </w:r>
      <w:r w:rsidR="00597529">
        <w:t>CCBR</w:t>
      </w:r>
      <w:r w:rsidRPr="00B56995">
        <w:t xml:space="preserve"> in the </w:t>
      </w:r>
      <w:r w:rsidR="00597529">
        <w:t xml:space="preserve">Folder </w:t>
      </w:r>
      <w:r w:rsidRPr="00B56995">
        <w:t>Processing workflow queue</w:t>
      </w:r>
      <w:r w:rsidRPr="00883938">
        <w:rPr>
          <w:sz w:val="36"/>
          <w:szCs w:val="36"/>
        </w:rPr>
        <w:t>:</w:t>
      </w:r>
      <w:bookmarkEnd w:id="1"/>
    </w:p>
    <w:p w14:paraId="28065636" w14:textId="77777777" w:rsidR="00A564CC" w:rsidRPr="00883938" w:rsidRDefault="00A564CC" w:rsidP="00A564CC">
      <w:pPr>
        <w:jc w:val="both"/>
        <w:rPr>
          <w:sz w:val="28"/>
          <w:szCs w:val="28"/>
        </w:rPr>
      </w:pPr>
    </w:p>
    <w:p w14:paraId="671D6E92" w14:textId="50F18EA7" w:rsidR="00EC5B0E" w:rsidRPr="001E1B5A" w:rsidRDefault="00315207" w:rsidP="00EC5B0E">
      <w:pPr>
        <w:pStyle w:val="ListParagraph"/>
        <w:numPr>
          <w:ilvl w:val="0"/>
          <w:numId w:val="26"/>
        </w:numPr>
        <w:jc w:val="both"/>
      </w:pPr>
      <w:r w:rsidRPr="001E1B5A">
        <w:t xml:space="preserve">Cashiers </w:t>
      </w:r>
      <w:r w:rsidR="00EC5B0E" w:rsidRPr="001E1B5A">
        <w:t xml:space="preserve">will receive an email notification stating a new </w:t>
      </w:r>
      <w:r w:rsidRPr="001E1B5A">
        <w:t>CCBR</w:t>
      </w:r>
      <w:r w:rsidR="00EC5B0E" w:rsidRPr="001E1B5A">
        <w:t xml:space="preserve"> is in the workflow queue for processing, as shown below:</w:t>
      </w:r>
    </w:p>
    <w:p w14:paraId="614EF2AF" w14:textId="77777777" w:rsidR="00EC5B0E" w:rsidRPr="001E1B5A" w:rsidRDefault="00EC5B0E" w:rsidP="00EC5B0E">
      <w:pPr>
        <w:jc w:val="both"/>
      </w:pPr>
    </w:p>
    <w:p w14:paraId="71EE8F83" w14:textId="6F27B4C6" w:rsidR="00B24D4A" w:rsidRPr="001E1B5A" w:rsidRDefault="00B24D4A" w:rsidP="00EC5B0E">
      <w:pPr>
        <w:jc w:val="both"/>
      </w:pPr>
      <w:r w:rsidRPr="001E1B5A">
        <w:rPr>
          <w:noProof/>
        </w:rPr>
        <w:drawing>
          <wp:inline distT="0" distB="0" distL="0" distR="0" wp14:anchorId="7E987E7D" wp14:editId="634AF214">
            <wp:extent cx="5860069" cy="1432560"/>
            <wp:effectExtent l="127000" t="127000" r="210820" b="193040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49" cy="143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0400FD" w14:textId="77777777" w:rsidR="004762AC" w:rsidRPr="001E1B5A" w:rsidRDefault="004762AC">
      <w:r w:rsidRPr="001E1B5A">
        <w:br w:type="page"/>
      </w:r>
    </w:p>
    <w:p w14:paraId="1DA6D56F" w14:textId="77777777" w:rsidR="004762AC" w:rsidRPr="001E1B5A" w:rsidRDefault="004762AC" w:rsidP="004762AC">
      <w:pPr>
        <w:jc w:val="both"/>
      </w:pPr>
    </w:p>
    <w:p w14:paraId="43660850" w14:textId="5DFA7D66" w:rsidR="004762AC" w:rsidRPr="001E1B5A" w:rsidRDefault="00BB5B06" w:rsidP="00EC5B0E">
      <w:pPr>
        <w:pStyle w:val="ListParagraph"/>
        <w:numPr>
          <w:ilvl w:val="0"/>
          <w:numId w:val="26"/>
        </w:numPr>
        <w:jc w:val="both"/>
      </w:pPr>
      <w:r w:rsidRPr="001E1B5A">
        <w:t xml:space="preserve">Login to </w:t>
      </w:r>
      <w:r w:rsidR="004762AC" w:rsidRPr="001E1B5A">
        <w:t xml:space="preserve">ImageNow </w:t>
      </w:r>
      <w:r w:rsidRPr="001E1B5A">
        <w:t xml:space="preserve">or WebNow </w:t>
      </w:r>
      <w:r w:rsidR="004923D3" w:rsidRPr="001E1B5A">
        <w:t>using</w:t>
      </w:r>
      <w:r w:rsidR="004762AC" w:rsidRPr="001E1B5A">
        <w:t xml:space="preserve"> your NinerNet credentials and </w:t>
      </w:r>
      <w:r w:rsidR="00A91061">
        <w:t>click</w:t>
      </w:r>
      <w:r w:rsidR="00A91061" w:rsidRPr="001E1B5A">
        <w:t xml:space="preserve"> </w:t>
      </w:r>
      <w:r w:rsidR="004762AC" w:rsidRPr="001E1B5A">
        <w:t xml:space="preserve">the </w:t>
      </w:r>
      <w:r w:rsidR="004762AC" w:rsidRPr="001E1B5A">
        <w:rPr>
          <w:b/>
          <w:i/>
        </w:rPr>
        <w:t>CONNECT</w:t>
      </w:r>
      <w:r w:rsidR="004762AC" w:rsidRPr="001E1B5A">
        <w:t xml:space="preserve"> button as shown below:</w:t>
      </w:r>
    </w:p>
    <w:p w14:paraId="72823DC4" w14:textId="412F237B" w:rsidR="004762AC" w:rsidRPr="001E1B5A" w:rsidRDefault="00255291" w:rsidP="00E626EF">
      <w:pPr>
        <w:jc w:val="center"/>
      </w:pPr>
      <w:r w:rsidRPr="001E1B5A">
        <w:rPr>
          <w:noProof/>
        </w:rPr>
        <w:drawing>
          <wp:inline distT="0" distB="0" distL="0" distR="0" wp14:anchorId="48710CEF" wp14:editId="108083E9">
            <wp:extent cx="4750205" cy="3045207"/>
            <wp:effectExtent l="127000" t="127000" r="203200" b="206375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594" cy="304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762AC" w:rsidRPr="001E1B5A">
        <w:rPr>
          <w:noProof/>
        </w:rPr>
        <w:drawing>
          <wp:inline distT="0" distB="0" distL="0" distR="0" wp14:anchorId="2CE8E6B2" wp14:editId="2D58B4E3">
            <wp:extent cx="4739007" cy="2644115"/>
            <wp:effectExtent l="127000" t="127000" r="213995" b="201295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182" cy="2645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762AC" w:rsidRPr="001E1B5A">
        <w:br w:type="page"/>
      </w:r>
    </w:p>
    <w:p w14:paraId="09888051" w14:textId="77777777" w:rsidR="004762AC" w:rsidRPr="001E1B5A" w:rsidRDefault="004762AC" w:rsidP="004762AC">
      <w:pPr>
        <w:jc w:val="both"/>
      </w:pPr>
    </w:p>
    <w:p w14:paraId="11A7CEB0" w14:textId="0DB7A376" w:rsidR="00647C76" w:rsidRPr="001E1B5A" w:rsidRDefault="004762AC" w:rsidP="00EC5B0E">
      <w:pPr>
        <w:pStyle w:val="ListParagraph"/>
        <w:numPr>
          <w:ilvl w:val="0"/>
          <w:numId w:val="26"/>
        </w:numPr>
        <w:jc w:val="both"/>
      </w:pPr>
      <w:r w:rsidRPr="001E1B5A">
        <w:t>Proceed</w:t>
      </w:r>
      <w:r w:rsidR="00A564CC" w:rsidRPr="001E1B5A">
        <w:t xml:space="preserve"> to </w:t>
      </w:r>
      <w:r w:rsidRPr="001E1B5A">
        <w:t xml:space="preserve">the </w:t>
      </w:r>
      <w:r w:rsidR="00A564CC" w:rsidRPr="001E1B5A">
        <w:t xml:space="preserve">workflow </w:t>
      </w:r>
      <w:r w:rsidRPr="001E1B5A">
        <w:t xml:space="preserve">queue </w:t>
      </w:r>
      <w:r w:rsidR="00EC5B0E" w:rsidRPr="001E1B5A">
        <w:t>identifi</w:t>
      </w:r>
      <w:r w:rsidR="00A564CC" w:rsidRPr="001E1B5A">
        <w:t>ed in the email notification, as shown below:</w:t>
      </w:r>
    </w:p>
    <w:p w14:paraId="37B230C6" w14:textId="1BD37259" w:rsidR="00647C76" w:rsidRPr="001E1B5A" w:rsidRDefault="0065069A" w:rsidP="00F354B4">
      <w:pPr>
        <w:jc w:val="center"/>
      </w:pPr>
      <w:r w:rsidRPr="001E1B5A">
        <w:rPr>
          <w:noProof/>
        </w:rPr>
        <w:drawing>
          <wp:inline distT="0" distB="0" distL="0" distR="0" wp14:anchorId="40722E75" wp14:editId="5C422E6A">
            <wp:extent cx="4975625" cy="992387"/>
            <wp:effectExtent l="127000" t="127000" r="206375" b="20193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625" cy="99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DD3142" w14:textId="449B4438" w:rsidR="00647C76" w:rsidRPr="001E1B5A" w:rsidRDefault="00397F4B" w:rsidP="00EC5B0E">
      <w:pPr>
        <w:pStyle w:val="ListParagraph"/>
        <w:numPr>
          <w:ilvl w:val="0"/>
          <w:numId w:val="26"/>
        </w:numPr>
        <w:jc w:val="both"/>
      </w:pPr>
      <w:r w:rsidRPr="001E1B5A">
        <w:t>An</w:t>
      </w:r>
      <w:r w:rsidR="00EC5B0E" w:rsidRPr="001E1B5A">
        <w:t xml:space="preserve"> ImageNow Explorer window will display</w:t>
      </w:r>
      <w:r w:rsidR="00647C76" w:rsidRPr="001E1B5A">
        <w:t xml:space="preserve"> </w:t>
      </w:r>
      <w:r w:rsidRPr="001E1B5A">
        <w:t xml:space="preserve">a list of </w:t>
      </w:r>
      <w:r w:rsidR="006E4EEE" w:rsidRPr="001E1B5A">
        <w:t>book receipt</w:t>
      </w:r>
      <w:r w:rsidRPr="001E1B5A">
        <w:t xml:space="preserve"> </w:t>
      </w:r>
      <w:r w:rsidR="005C7F76" w:rsidRPr="001E1B5A">
        <w:t>folders</w:t>
      </w:r>
      <w:r w:rsidRPr="001E1B5A">
        <w:t xml:space="preserve"> to be processed</w:t>
      </w:r>
      <w:r w:rsidR="00D920F7" w:rsidRPr="001E1B5A">
        <w:t xml:space="preserve"> by the </w:t>
      </w:r>
      <w:r w:rsidR="006E4EEE" w:rsidRPr="001E1B5A">
        <w:t>Cashiers</w:t>
      </w:r>
      <w:r w:rsidR="00647C76" w:rsidRPr="001E1B5A">
        <w:t xml:space="preserve">, </w:t>
      </w:r>
      <w:r w:rsidRPr="001E1B5A">
        <w:t>as shown below</w:t>
      </w:r>
      <w:r w:rsidR="00647C76" w:rsidRPr="001E1B5A">
        <w:t>:</w:t>
      </w:r>
    </w:p>
    <w:p w14:paraId="77DC3402" w14:textId="67DA4C1A" w:rsidR="00647C76" w:rsidRPr="001E1B5A" w:rsidRDefault="00647C76" w:rsidP="00397F4B">
      <w:pPr>
        <w:jc w:val="center"/>
      </w:pPr>
      <w:r w:rsidRPr="001E1B5A">
        <w:rPr>
          <w:noProof/>
        </w:rPr>
        <w:drawing>
          <wp:inline distT="0" distB="0" distL="0" distR="0" wp14:anchorId="791F0CA2" wp14:editId="27581F39">
            <wp:extent cx="5280660" cy="3720876"/>
            <wp:effectExtent l="127000" t="127000" r="205740" b="191135"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800" cy="372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6770F3" w14:textId="09C48F9B" w:rsidR="00EC5B0E" w:rsidRPr="001E1B5A" w:rsidRDefault="0051299A" w:rsidP="00D920F7">
      <w:pPr>
        <w:jc w:val="both"/>
      </w:pPr>
      <w:r w:rsidRPr="001E1B5A">
        <w:rPr>
          <w:b/>
        </w:rPr>
        <w:t>*Note</w:t>
      </w:r>
      <w:r w:rsidRPr="001E1B5A">
        <w:t>:  T</w:t>
      </w:r>
      <w:r w:rsidR="00EC5B0E" w:rsidRPr="001E1B5A">
        <w:t>he</w:t>
      </w:r>
      <w:r w:rsidRPr="001E1B5A">
        <w:t xml:space="preserve"> </w:t>
      </w:r>
      <w:r w:rsidR="005C7F76" w:rsidRPr="001E1B5A">
        <w:t>folder</w:t>
      </w:r>
      <w:r w:rsidRPr="001E1B5A">
        <w:t xml:space="preserve"> </w:t>
      </w:r>
      <w:r w:rsidR="00397F4B" w:rsidRPr="001E1B5A">
        <w:t xml:space="preserve">list is grouped and sorted by </w:t>
      </w:r>
      <w:r w:rsidR="006E4EEE" w:rsidRPr="001E1B5A">
        <w:rPr>
          <w:i/>
        </w:rPr>
        <w:t>Merchant Name</w:t>
      </w:r>
      <w:r w:rsidR="00397F4B" w:rsidRPr="001E1B5A">
        <w:t xml:space="preserve"> and </w:t>
      </w:r>
      <w:r w:rsidR="00397F4B" w:rsidRPr="001E1B5A">
        <w:rPr>
          <w:i/>
        </w:rPr>
        <w:t>T</w:t>
      </w:r>
      <w:r w:rsidR="006E4EEE" w:rsidRPr="001E1B5A">
        <w:rPr>
          <w:i/>
        </w:rPr>
        <w:t>ime In</w:t>
      </w:r>
      <w:r w:rsidR="00397F4B" w:rsidRPr="001E1B5A">
        <w:rPr>
          <w:i/>
        </w:rPr>
        <w:t xml:space="preserve"> Q</w:t>
      </w:r>
      <w:r w:rsidR="006E4EEE" w:rsidRPr="001E1B5A">
        <w:rPr>
          <w:i/>
        </w:rPr>
        <w:t>ueue</w:t>
      </w:r>
      <w:r w:rsidR="00397F4B" w:rsidRPr="001E1B5A">
        <w:t xml:space="preserve">.  </w:t>
      </w:r>
    </w:p>
    <w:p w14:paraId="4DC1E07B" w14:textId="77777777" w:rsidR="006E4EEE" w:rsidRPr="00E626EF" w:rsidRDefault="006E4EEE" w:rsidP="006E4EEE">
      <w:pPr>
        <w:jc w:val="both"/>
        <w:rPr>
          <w:sz w:val="16"/>
          <w:szCs w:val="16"/>
        </w:rPr>
      </w:pPr>
    </w:p>
    <w:p w14:paraId="15C9A7D6" w14:textId="0D66F7C4" w:rsidR="0013292F" w:rsidRPr="001E1B5A" w:rsidRDefault="00D920F7" w:rsidP="00EC5B0E">
      <w:pPr>
        <w:pStyle w:val="ListParagraph"/>
        <w:numPr>
          <w:ilvl w:val="0"/>
          <w:numId w:val="26"/>
        </w:numPr>
        <w:jc w:val="both"/>
      </w:pPr>
      <w:r w:rsidRPr="001E1B5A">
        <w:t xml:space="preserve">The </w:t>
      </w:r>
      <w:r w:rsidR="006E4EEE" w:rsidRPr="001E1B5A">
        <w:t>book receipt</w:t>
      </w:r>
      <w:r w:rsidRPr="001E1B5A">
        <w:t xml:space="preserve"> </w:t>
      </w:r>
      <w:r w:rsidR="005C7F76" w:rsidRPr="001E1B5A">
        <w:t>folder</w:t>
      </w:r>
      <w:r w:rsidRPr="001E1B5A">
        <w:t>s in the list are ready for approval and processing</w:t>
      </w:r>
      <w:r w:rsidR="0013292F" w:rsidRPr="001E1B5A">
        <w:t>.</w:t>
      </w:r>
    </w:p>
    <w:p w14:paraId="1CF18505" w14:textId="77777777" w:rsidR="00E626EF" w:rsidRDefault="00E626EF">
      <w:r>
        <w:br w:type="page"/>
      </w:r>
    </w:p>
    <w:p w14:paraId="0BA35987" w14:textId="1F45A0E3" w:rsidR="00766FD1" w:rsidRPr="001E1B5A" w:rsidRDefault="00EC5B0E" w:rsidP="00EC5B0E">
      <w:pPr>
        <w:pStyle w:val="ListParagraph"/>
        <w:numPr>
          <w:ilvl w:val="0"/>
          <w:numId w:val="26"/>
        </w:numPr>
        <w:jc w:val="both"/>
      </w:pPr>
      <w:r w:rsidRPr="001E1B5A">
        <w:t>There will also be email notifications i</w:t>
      </w:r>
      <w:r w:rsidR="006E4EEE" w:rsidRPr="001E1B5A">
        <w:t>n the departmental email inbox</w:t>
      </w:r>
      <w:r w:rsidRPr="001E1B5A">
        <w:t xml:space="preserve"> regarding </w:t>
      </w:r>
      <w:r w:rsidR="006E4EEE" w:rsidRPr="001E1B5A">
        <w:t>book receipt</w:t>
      </w:r>
      <w:r w:rsidRPr="001E1B5A">
        <w:t xml:space="preserve"> form </w:t>
      </w:r>
      <w:r w:rsidR="006E4EEE" w:rsidRPr="001E1B5A">
        <w:t>revisions</w:t>
      </w:r>
      <w:r w:rsidRPr="001E1B5A">
        <w:t xml:space="preserve"> and cancelations.  It is very important to check that email account on an hourly basis</w:t>
      </w:r>
      <w:r w:rsidR="00A91061">
        <w:t>,</w:t>
      </w:r>
      <w:r w:rsidR="00A20350" w:rsidRPr="001E1B5A">
        <w:t xml:space="preserve"> or </w:t>
      </w:r>
      <w:r w:rsidR="00A91061">
        <w:t>even more frequently</w:t>
      </w:r>
      <w:r w:rsidR="00766FD1" w:rsidRPr="001E1B5A">
        <w:t>.</w:t>
      </w:r>
      <w:r w:rsidR="00A20350" w:rsidRPr="001E1B5A">
        <w:t xml:space="preserve">  The email account is</w:t>
      </w:r>
      <w:r w:rsidRPr="001E1B5A">
        <w:t>:</w:t>
      </w:r>
    </w:p>
    <w:p w14:paraId="5787D47D" w14:textId="538EF5A5" w:rsidR="003D1D8D" w:rsidRPr="003D1D8D" w:rsidRDefault="00766FD1" w:rsidP="003D1D8D">
      <w:pPr>
        <w:widowControl w:val="0"/>
        <w:autoSpaceDE w:val="0"/>
        <w:autoSpaceDN w:val="0"/>
        <w:adjustRightInd w:val="0"/>
        <w:ind w:left="720"/>
        <w:rPr>
          <w:rFonts w:cs="Consolas"/>
        </w:rPr>
      </w:pPr>
      <w:r w:rsidRPr="003D1D8D">
        <w:rPr>
          <w:rFonts w:cs="Consolas"/>
        </w:rPr>
        <w:t xml:space="preserve">For </w:t>
      </w:r>
      <w:r w:rsidR="006E4EEE" w:rsidRPr="003D1D8D">
        <w:rPr>
          <w:rFonts w:cs="Consolas"/>
          <w:b/>
        </w:rPr>
        <w:t>Cashiers Office</w:t>
      </w:r>
      <w:r w:rsidRPr="003D1D8D">
        <w:rPr>
          <w:rFonts w:cs="Consolas"/>
        </w:rPr>
        <w:t>:</w:t>
      </w:r>
    </w:p>
    <w:p w14:paraId="10EF9E0C" w14:textId="6D4378D7" w:rsidR="003D1D8D" w:rsidRPr="001E1B5A" w:rsidRDefault="00A20350" w:rsidP="003D1D8D">
      <w:pPr>
        <w:widowControl w:val="0"/>
        <w:autoSpaceDE w:val="0"/>
        <w:autoSpaceDN w:val="0"/>
        <w:adjustRightInd w:val="0"/>
        <w:ind w:left="720"/>
        <w:rPr>
          <w:rFonts w:cs="Consolas"/>
        </w:rPr>
      </w:pPr>
      <w:r w:rsidRPr="001E1B5A">
        <w:rPr>
          <w:rFonts w:cs="Consolas"/>
        </w:rPr>
        <w:t>Cashier</w:t>
      </w:r>
      <w:r w:rsidR="006E4EEE" w:rsidRPr="001E1B5A">
        <w:rPr>
          <w:rFonts w:cs="Consolas"/>
        </w:rPr>
        <w:t>s Office</w:t>
      </w:r>
      <w:r w:rsidR="004A6A41">
        <w:rPr>
          <w:rFonts w:cs="Consolas"/>
        </w:rPr>
        <w:t xml:space="preserve"> SAO</w:t>
      </w:r>
    </w:p>
    <w:p w14:paraId="2ACEB981" w14:textId="7D6946D3" w:rsidR="00766FD1" w:rsidRPr="001E1B5A" w:rsidRDefault="00766FD1" w:rsidP="003D1D8D">
      <w:pPr>
        <w:widowControl w:val="0"/>
        <w:autoSpaceDE w:val="0"/>
        <w:autoSpaceDN w:val="0"/>
        <w:adjustRightInd w:val="0"/>
        <w:ind w:left="720"/>
        <w:rPr>
          <w:rFonts w:cs="Consolas"/>
        </w:rPr>
      </w:pPr>
      <w:r w:rsidRPr="001E1B5A">
        <w:rPr>
          <w:rFonts w:cs="Consolas"/>
        </w:rPr>
        <w:t xml:space="preserve">Email: </w:t>
      </w:r>
      <w:hyperlink r:id="rId15" w:history="1">
        <w:r w:rsidR="006E4EEE" w:rsidRPr="001E1B5A">
          <w:rPr>
            <w:rStyle w:val="Hyperlink"/>
          </w:rPr>
          <w:t>cashiersoffice@uncc.edu</w:t>
        </w:r>
      </w:hyperlink>
    </w:p>
    <w:p w14:paraId="7EEC564A" w14:textId="772AB691" w:rsidR="00766FD1" w:rsidRPr="001E1B5A" w:rsidRDefault="00766FD1" w:rsidP="00766FD1">
      <w:pPr>
        <w:ind w:firstLine="450"/>
        <w:jc w:val="both"/>
      </w:pPr>
    </w:p>
    <w:p w14:paraId="02FA9C48" w14:textId="77777777" w:rsidR="006E4EEE" w:rsidRDefault="006E4EEE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r w:rsidRPr="001E1B5A">
        <w:br w:type="page"/>
      </w:r>
    </w:p>
    <w:p w14:paraId="07091D66" w14:textId="39A7626E" w:rsidR="00D920F7" w:rsidRPr="00883938" w:rsidRDefault="00D920F7" w:rsidP="00B56995">
      <w:pPr>
        <w:pStyle w:val="Heading1"/>
        <w:rPr>
          <w:sz w:val="36"/>
          <w:szCs w:val="36"/>
        </w:rPr>
      </w:pPr>
      <w:bookmarkStart w:id="2" w:name="_Toc295639597"/>
      <w:r w:rsidRPr="00B56995">
        <w:t xml:space="preserve">Processing in the </w:t>
      </w:r>
      <w:r w:rsidR="00A20350">
        <w:t xml:space="preserve">Merchant </w:t>
      </w:r>
      <w:r w:rsidR="005C7F76">
        <w:t xml:space="preserve">Folder </w:t>
      </w:r>
      <w:r w:rsidRPr="00B56995">
        <w:t>Processing workflow queue</w:t>
      </w:r>
      <w:r w:rsidRPr="00883938">
        <w:rPr>
          <w:sz w:val="36"/>
          <w:szCs w:val="36"/>
        </w:rPr>
        <w:t>:</w:t>
      </w:r>
      <w:bookmarkEnd w:id="2"/>
    </w:p>
    <w:p w14:paraId="7D08E70D" w14:textId="02C88F59" w:rsidR="00A20350" w:rsidRPr="001E1B5A" w:rsidRDefault="005C7F76" w:rsidP="00042649">
      <w:pPr>
        <w:pStyle w:val="ListParagraph"/>
        <w:numPr>
          <w:ilvl w:val="0"/>
          <w:numId w:val="15"/>
        </w:numPr>
        <w:jc w:val="both"/>
      </w:pPr>
      <w:r w:rsidRPr="001E1B5A">
        <w:t xml:space="preserve">A </w:t>
      </w:r>
      <w:r w:rsidR="00A91061">
        <w:t>c</w:t>
      </w:r>
      <w:r w:rsidR="00A91061" w:rsidRPr="001E1B5A">
        <w:t xml:space="preserve">ashier </w:t>
      </w:r>
      <w:r w:rsidR="00EC5B0E" w:rsidRPr="001E1B5A">
        <w:t xml:space="preserve">will select </w:t>
      </w:r>
      <w:r w:rsidR="00F07D38" w:rsidRPr="001E1B5A">
        <w:t xml:space="preserve">and expand </w:t>
      </w:r>
      <w:r w:rsidR="00D920F7" w:rsidRPr="001E1B5A">
        <w:t xml:space="preserve">a </w:t>
      </w:r>
      <w:r w:rsidRPr="001E1B5A">
        <w:t>folder</w:t>
      </w:r>
      <w:r w:rsidR="00D920F7" w:rsidRPr="001E1B5A">
        <w:t xml:space="preserve"> </w:t>
      </w:r>
      <w:r w:rsidR="00F07D38" w:rsidRPr="001E1B5A">
        <w:t>grouping</w:t>
      </w:r>
      <w:r w:rsidR="00A20350" w:rsidRPr="001E1B5A">
        <w:t xml:space="preserve"> as shown below:</w:t>
      </w:r>
    </w:p>
    <w:p w14:paraId="40E449E5" w14:textId="39C1FFF0" w:rsidR="00A20350" w:rsidRPr="001E1B5A" w:rsidRDefault="00A20350" w:rsidP="00A20350">
      <w:pPr>
        <w:jc w:val="both"/>
      </w:pPr>
      <w:r w:rsidRPr="001E1B5A">
        <w:rPr>
          <w:noProof/>
        </w:rPr>
        <w:drawing>
          <wp:inline distT="0" distB="0" distL="0" distR="0" wp14:anchorId="62846BDC" wp14:editId="330A2631">
            <wp:extent cx="5464232" cy="1549463"/>
            <wp:effectExtent l="127000" t="127000" r="200025" b="20320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232" cy="154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53B1F9" w14:textId="4433A72B" w:rsidR="00883938" w:rsidRPr="001E1B5A" w:rsidRDefault="00675CD4" w:rsidP="00042649">
      <w:pPr>
        <w:pStyle w:val="ListParagraph"/>
        <w:numPr>
          <w:ilvl w:val="0"/>
          <w:numId w:val="15"/>
        </w:numPr>
        <w:jc w:val="both"/>
      </w:pPr>
      <w:r w:rsidRPr="001E1B5A">
        <w:t>Next</w:t>
      </w:r>
      <w:r w:rsidR="00DD6C64" w:rsidRPr="001E1B5A">
        <w:t>,</w:t>
      </w:r>
      <w:r w:rsidR="00EC5B0E" w:rsidRPr="001E1B5A">
        <w:t xml:space="preserve"> d</w:t>
      </w:r>
      <w:r w:rsidR="00F07D38" w:rsidRPr="001E1B5A">
        <w:t xml:space="preserve">ouble-click </w:t>
      </w:r>
      <w:r w:rsidRPr="001E1B5A">
        <w:t xml:space="preserve">on </w:t>
      </w:r>
      <w:r w:rsidR="00F07D38" w:rsidRPr="001E1B5A">
        <w:t>a folder to open</w:t>
      </w:r>
      <w:r w:rsidRPr="001E1B5A">
        <w:t xml:space="preserve"> and a list of CCBRs will display for that Merchant</w:t>
      </w:r>
      <w:r w:rsidR="00DD6C64" w:rsidRPr="001E1B5A">
        <w:t xml:space="preserve"> and </w:t>
      </w:r>
      <w:r w:rsidR="00446A52">
        <w:t>report</w:t>
      </w:r>
      <w:r w:rsidR="00DD6C64" w:rsidRPr="001E1B5A">
        <w:t xml:space="preserve"> date</w:t>
      </w:r>
      <w:r w:rsidRPr="001E1B5A">
        <w:t>,</w:t>
      </w:r>
      <w:r w:rsidR="00883938" w:rsidRPr="001E1B5A">
        <w:t xml:space="preserve"> as shown below:</w:t>
      </w:r>
    </w:p>
    <w:p w14:paraId="3E3F1022" w14:textId="77777777" w:rsidR="00883938" w:rsidRPr="001E1B5A" w:rsidRDefault="00883938" w:rsidP="00883938">
      <w:pPr>
        <w:jc w:val="both"/>
      </w:pPr>
      <w:r w:rsidRPr="001E1B5A">
        <w:rPr>
          <w:noProof/>
        </w:rPr>
        <w:drawing>
          <wp:inline distT="0" distB="0" distL="0" distR="0" wp14:anchorId="09E210C1" wp14:editId="706744E6">
            <wp:extent cx="5464232" cy="3331952"/>
            <wp:effectExtent l="127000" t="127000" r="200025" b="198755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232" cy="333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88C497" w14:textId="77777777" w:rsidR="00E626EF" w:rsidRDefault="0090715A" w:rsidP="00196C25">
      <w:pPr>
        <w:pStyle w:val="ListParagraph"/>
        <w:numPr>
          <w:ilvl w:val="0"/>
          <w:numId w:val="15"/>
        </w:numPr>
        <w:tabs>
          <w:tab w:val="left" w:pos="360"/>
        </w:tabs>
        <w:jc w:val="both"/>
      </w:pPr>
      <w:r w:rsidRPr="001E1B5A">
        <w:t xml:space="preserve">Ensure that the </w:t>
      </w:r>
      <w:r w:rsidR="00F07D38" w:rsidRPr="001E1B5A">
        <w:rPr>
          <w:i/>
        </w:rPr>
        <w:t>PROPERTIES</w:t>
      </w:r>
      <w:r w:rsidRPr="001E1B5A">
        <w:t xml:space="preserve"> and </w:t>
      </w:r>
      <w:r w:rsidRPr="001E1B5A">
        <w:rPr>
          <w:i/>
        </w:rPr>
        <w:t xml:space="preserve">RELATED </w:t>
      </w:r>
      <w:r w:rsidR="00CA41E3" w:rsidRPr="001E1B5A">
        <w:rPr>
          <w:i/>
        </w:rPr>
        <w:t>FOLDERS</w:t>
      </w:r>
      <w:r w:rsidRPr="001E1B5A">
        <w:t xml:space="preserve"> views are evoked</w:t>
      </w:r>
      <w:r w:rsidR="00CA41E3" w:rsidRPr="001E1B5A">
        <w:t>, as shown above</w:t>
      </w:r>
      <w:r w:rsidR="00EC5B0E" w:rsidRPr="001E1B5A">
        <w:t>.</w:t>
      </w:r>
      <w:r w:rsidR="00CA41E3" w:rsidRPr="001E1B5A">
        <w:t xml:space="preserve">  </w:t>
      </w:r>
    </w:p>
    <w:p w14:paraId="5746A611" w14:textId="77777777" w:rsidR="00E626EF" w:rsidRPr="00E626EF" w:rsidRDefault="00E626EF" w:rsidP="00E626EF">
      <w:pPr>
        <w:tabs>
          <w:tab w:val="left" w:pos="360"/>
        </w:tabs>
        <w:jc w:val="both"/>
        <w:rPr>
          <w:sz w:val="16"/>
          <w:szCs w:val="16"/>
        </w:rPr>
      </w:pPr>
    </w:p>
    <w:p w14:paraId="4CCAF19E" w14:textId="51C35FE4" w:rsidR="0090715A" w:rsidRPr="001E1B5A" w:rsidRDefault="00CA41E3" w:rsidP="00E626EF">
      <w:pPr>
        <w:tabs>
          <w:tab w:val="left" w:pos="360"/>
        </w:tabs>
        <w:ind w:left="360"/>
        <w:jc w:val="both"/>
      </w:pPr>
      <w:r w:rsidRPr="00E626EF">
        <w:rPr>
          <w:b/>
        </w:rPr>
        <w:t>*Note</w:t>
      </w:r>
      <w:r w:rsidRPr="001E1B5A">
        <w:t xml:space="preserve">:  </w:t>
      </w:r>
      <w:r w:rsidRPr="004A6A41">
        <w:rPr>
          <w:i/>
        </w:rPr>
        <w:t xml:space="preserve">Related </w:t>
      </w:r>
      <w:r w:rsidR="004A6A41" w:rsidRPr="004A6A41">
        <w:rPr>
          <w:i/>
        </w:rPr>
        <w:t>F</w:t>
      </w:r>
      <w:r w:rsidR="00A91061" w:rsidRPr="004A6A41">
        <w:rPr>
          <w:i/>
        </w:rPr>
        <w:t xml:space="preserve">olders </w:t>
      </w:r>
      <w:r w:rsidRPr="001E1B5A">
        <w:t>will display a list of all CCBRs previous</w:t>
      </w:r>
      <w:r w:rsidR="00E626EF">
        <w:t>ly submitted for that Merchant.</w:t>
      </w:r>
    </w:p>
    <w:p w14:paraId="1B51D13D" w14:textId="77777777" w:rsidR="00E564C8" w:rsidRDefault="00E564C8">
      <w:r>
        <w:br w:type="page"/>
      </w:r>
    </w:p>
    <w:p w14:paraId="6B4994BC" w14:textId="241A2D8A" w:rsidR="00613F04" w:rsidRPr="001E1B5A" w:rsidRDefault="00C77F59" w:rsidP="00196C25">
      <w:pPr>
        <w:pStyle w:val="ListParagraph"/>
        <w:numPr>
          <w:ilvl w:val="0"/>
          <w:numId w:val="15"/>
        </w:numPr>
        <w:jc w:val="both"/>
      </w:pPr>
      <w:r w:rsidRPr="001E1B5A">
        <w:t>Select a CCBR and double-click to open</w:t>
      </w:r>
      <w:r w:rsidR="00622022" w:rsidRPr="001E1B5A">
        <w:t xml:space="preserve">. </w:t>
      </w:r>
      <w:r w:rsidR="000E158F" w:rsidRPr="001E1B5A">
        <w:t xml:space="preserve">  The CCBR form will display as shown below:</w:t>
      </w:r>
    </w:p>
    <w:p w14:paraId="16C6AD8B" w14:textId="525AF98F" w:rsidR="00C77F59" w:rsidRPr="001E1B5A" w:rsidRDefault="00C77F59" w:rsidP="00C77F59">
      <w:pPr>
        <w:jc w:val="center"/>
      </w:pPr>
      <w:r w:rsidRPr="001E1B5A">
        <w:rPr>
          <w:noProof/>
        </w:rPr>
        <w:drawing>
          <wp:inline distT="0" distB="0" distL="0" distR="0" wp14:anchorId="0724C123" wp14:editId="2BF88104">
            <wp:extent cx="4175532" cy="3331952"/>
            <wp:effectExtent l="127000" t="127000" r="193675" b="198755"/>
            <wp:docPr id="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532" cy="333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BCB699" w14:textId="3E9F3A40" w:rsidR="00622022" w:rsidRPr="001E1B5A" w:rsidRDefault="00AA1C3C" w:rsidP="00196C25">
      <w:pPr>
        <w:pStyle w:val="ListParagraph"/>
        <w:numPr>
          <w:ilvl w:val="0"/>
          <w:numId w:val="15"/>
        </w:numPr>
        <w:jc w:val="both"/>
      </w:pPr>
      <w:r w:rsidRPr="001E1B5A">
        <w:t>Review</w:t>
      </w:r>
      <w:r w:rsidR="00235F29" w:rsidRPr="001E1B5A">
        <w:t xml:space="preserve"> the following</w:t>
      </w:r>
      <w:r w:rsidR="003D1D8D">
        <w:t xml:space="preserve"> </w:t>
      </w:r>
      <w:r w:rsidR="00A67E26">
        <w:t>to reconcile</w:t>
      </w:r>
      <w:r w:rsidR="00622022" w:rsidRPr="001E1B5A">
        <w:t>:</w:t>
      </w:r>
      <w:r w:rsidRPr="001E1B5A">
        <w:t xml:space="preserve"> </w:t>
      </w:r>
    </w:p>
    <w:p w14:paraId="32D3DF6D" w14:textId="6062C650" w:rsidR="00622022" w:rsidRPr="001E1B5A" w:rsidRDefault="00622022" w:rsidP="00622022">
      <w:pPr>
        <w:pStyle w:val="ListParagraph"/>
        <w:numPr>
          <w:ilvl w:val="1"/>
          <w:numId w:val="15"/>
        </w:numPr>
        <w:jc w:val="both"/>
      </w:pPr>
      <w:r w:rsidRPr="001E1B5A">
        <w:t>D</w:t>
      </w:r>
      <w:r w:rsidR="00AA1C3C" w:rsidRPr="001E1B5A">
        <w:t>ocument keys</w:t>
      </w:r>
    </w:p>
    <w:p w14:paraId="02A30DD0" w14:textId="60D6A49B" w:rsidR="00622022" w:rsidRPr="001E1B5A" w:rsidRDefault="00622022" w:rsidP="00622022">
      <w:pPr>
        <w:pStyle w:val="ListParagraph"/>
        <w:numPr>
          <w:ilvl w:val="1"/>
          <w:numId w:val="15"/>
        </w:numPr>
        <w:jc w:val="both"/>
      </w:pPr>
      <w:r w:rsidRPr="001E1B5A">
        <w:t>Custom properties</w:t>
      </w:r>
    </w:p>
    <w:p w14:paraId="0DFC4CCB" w14:textId="4FC19E67" w:rsidR="00622022" w:rsidRPr="001E1B5A" w:rsidRDefault="00C77F59" w:rsidP="00622022">
      <w:pPr>
        <w:pStyle w:val="ListParagraph"/>
        <w:numPr>
          <w:ilvl w:val="1"/>
          <w:numId w:val="15"/>
        </w:numPr>
        <w:jc w:val="both"/>
      </w:pPr>
      <w:r w:rsidRPr="001E1B5A">
        <w:t>Any attachments, etc. OSM/ClientLine/TouchNet reports</w:t>
      </w:r>
      <w:r w:rsidR="00613F04" w:rsidRPr="001E1B5A">
        <w:t xml:space="preserve"> </w:t>
      </w:r>
    </w:p>
    <w:p w14:paraId="4388833A" w14:textId="470A4D0F" w:rsidR="008813FD" w:rsidRPr="001E1B5A" w:rsidRDefault="00622022" w:rsidP="00930A16">
      <w:pPr>
        <w:pStyle w:val="ListParagraph"/>
        <w:numPr>
          <w:ilvl w:val="1"/>
          <w:numId w:val="15"/>
        </w:numPr>
        <w:jc w:val="both"/>
      </w:pPr>
      <w:r w:rsidRPr="001E1B5A">
        <w:t xml:space="preserve">Any </w:t>
      </w:r>
      <w:r w:rsidR="00613F04" w:rsidRPr="001E1B5A">
        <w:t xml:space="preserve">information in the </w:t>
      </w:r>
      <w:r w:rsidR="00A67E26">
        <w:rPr>
          <w:i/>
        </w:rPr>
        <w:t>Explanation</w:t>
      </w:r>
      <w:r w:rsidRPr="001E1B5A">
        <w:t xml:space="preserve"> field</w:t>
      </w:r>
    </w:p>
    <w:p w14:paraId="031F6BD1" w14:textId="7CE09704" w:rsidR="00E626EF" w:rsidRPr="00E626EF" w:rsidRDefault="00E03679" w:rsidP="00E03679">
      <w:pPr>
        <w:pStyle w:val="ListParagraph"/>
        <w:numPr>
          <w:ilvl w:val="0"/>
          <w:numId w:val="15"/>
        </w:numPr>
        <w:ind w:hanging="450"/>
        <w:jc w:val="both"/>
        <w:rPr>
          <w:i/>
        </w:rPr>
      </w:pPr>
      <w:r w:rsidRPr="001E1B5A">
        <w:t xml:space="preserve">If any changes </w:t>
      </w:r>
      <w:r w:rsidR="00A91061">
        <w:t>are required</w:t>
      </w:r>
      <w:r w:rsidRPr="001E1B5A">
        <w:t xml:space="preserve"> in the </w:t>
      </w:r>
      <w:r w:rsidRPr="001E1B5A">
        <w:rPr>
          <w:b/>
          <w:i/>
        </w:rPr>
        <w:t>Credit Card Book Receipt Information</w:t>
      </w:r>
      <w:r w:rsidRPr="001E1B5A">
        <w:t xml:space="preserve"> section of the form, make the changes within the form</w:t>
      </w:r>
      <w:r w:rsidR="00A91061">
        <w:t>;</w:t>
      </w:r>
      <w:r w:rsidRPr="001E1B5A">
        <w:t xml:space="preserve"> the custom properties fields will automatically updat</w:t>
      </w:r>
      <w:r w:rsidR="00E626EF">
        <w:t xml:space="preserve">e when </w:t>
      </w:r>
      <w:commentRangeStart w:id="3"/>
      <w:r w:rsidR="00E626EF">
        <w:t xml:space="preserve">the document is </w:t>
      </w:r>
      <w:commentRangeEnd w:id="3"/>
      <w:r w:rsidR="00A91061">
        <w:rPr>
          <w:rStyle w:val="CommentReference"/>
        </w:rPr>
        <w:commentReference w:id="3"/>
      </w:r>
      <w:r w:rsidR="00E626EF">
        <w:t xml:space="preserve">saved.  </w:t>
      </w:r>
    </w:p>
    <w:p w14:paraId="2F6C5239" w14:textId="77777777" w:rsidR="00E626EF" w:rsidRPr="00E626EF" w:rsidRDefault="00E626EF" w:rsidP="00E626EF">
      <w:pPr>
        <w:ind w:left="360"/>
        <w:jc w:val="both"/>
        <w:rPr>
          <w:b/>
          <w:sz w:val="16"/>
          <w:szCs w:val="16"/>
        </w:rPr>
      </w:pPr>
    </w:p>
    <w:p w14:paraId="0B57B9BD" w14:textId="6777E719" w:rsidR="00E03679" w:rsidRDefault="00E03679" w:rsidP="00E626EF">
      <w:pPr>
        <w:ind w:left="360"/>
        <w:jc w:val="both"/>
      </w:pPr>
      <w:r w:rsidRPr="00E626EF">
        <w:rPr>
          <w:b/>
        </w:rPr>
        <w:t>*Note</w:t>
      </w:r>
      <w:r w:rsidRPr="001E1B5A">
        <w:t xml:space="preserve">:  </w:t>
      </w:r>
      <w:r w:rsidRPr="00E626EF">
        <w:rPr>
          <w:i/>
        </w:rPr>
        <w:t>You will manually have to change the folder custom properties TOTALS to reflect the document change</w:t>
      </w:r>
      <w:commentRangeStart w:id="4"/>
      <w:r w:rsidRPr="001E1B5A">
        <w:t>.)</w:t>
      </w:r>
    </w:p>
    <w:commentRangeEnd w:id="4"/>
    <w:p w14:paraId="699B203C" w14:textId="77777777" w:rsidR="00E626EF" w:rsidRPr="00E626EF" w:rsidRDefault="00A91061" w:rsidP="00E626EF">
      <w:pPr>
        <w:ind w:left="360"/>
        <w:jc w:val="both"/>
        <w:rPr>
          <w:i/>
          <w:sz w:val="16"/>
          <w:szCs w:val="16"/>
        </w:rPr>
      </w:pPr>
      <w:r>
        <w:rPr>
          <w:rStyle w:val="CommentReference"/>
        </w:rPr>
        <w:commentReference w:id="4"/>
      </w:r>
    </w:p>
    <w:p w14:paraId="3D778275" w14:textId="7664FC62" w:rsidR="00042649" w:rsidRPr="001E1B5A" w:rsidRDefault="00042649" w:rsidP="00E03679">
      <w:pPr>
        <w:pStyle w:val="ListParagraph"/>
        <w:numPr>
          <w:ilvl w:val="0"/>
          <w:numId w:val="15"/>
        </w:numPr>
        <w:ind w:hanging="450"/>
        <w:jc w:val="both"/>
        <w:rPr>
          <w:i/>
        </w:rPr>
      </w:pPr>
      <w:r w:rsidRPr="001E1B5A">
        <w:t>Attach any additional supplement</w:t>
      </w:r>
      <w:r w:rsidR="004923D3" w:rsidRPr="001E1B5A">
        <w:t>al</w:t>
      </w:r>
      <w:r w:rsidRPr="001E1B5A">
        <w:t xml:space="preserve"> documentation you received regarding this </w:t>
      </w:r>
      <w:r w:rsidR="00C77F59" w:rsidRPr="001E1B5A">
        <w:t>CCBR</w:t>
      </w:r>
      <w:r w:rsidRPr="001E1B5A">
        <w:t>, if applicable</w:t>
      </w:r>
      <w:r w:rsidR="00F36313" w:rsidRPr="001E1B5A">
        <w:t xml:space="preserve">, by using the </w:t>
      </w:r>
      <w:commentRangeStart w:id="5"/>
      <w:r w:rsidR="00F36313" w:rsidRPr="001E1B5A">
        <w:t>drag-drop feature</w:t>
      </w:r>
      <w:commentRangeEnd w:id="5"/>
      <w:r w:rsidR="004D5E2B">
        <w:rPr>
          <w:rStyle w:val="CommentReference"/>
        </w:rPr>
        <w:commentReference w:id="5"/>
      </w:r>
      <w:r w:rsidR="00F36313" w:rsidRPr="001E1B5A">
        <w:t>.</w:t>
      </w:r>
    </w:p>
    <w:p w14:paraId="65F34785" w14:textId="6E3CDD6A" w:rsidR="00C77F59" w:rsidRPr="001E1B5A" w:rsidRDefault="00C77F59" w:rsidP="00E03679">
      <w:pPr>
        <w:pStyle w:val="ListParagraph"/>
        <w:numPr>
          <w:ilvl w:val="0"/>
          <w:numId w:val="15"/>
        </w:numPr>
        <w:jc w:val="both"/>
      </w:pPr>
      <w:r w:rsidRPr="001E1B5A">
        <w:t xml:space="preserve">Go to the Banner form, FGAJVCQ, to </w:t>
      </w:r>
      <w:r w:rsidR="006B5ADB" w:rsidRPr="001E1B5A">
        <w:t>create a</w:t>
      </w:r>
      <w:r w:rsidRPr="001E1B5A">
        <w:t xml:space="preserve"> journal voucher</w:t>
      </w:r>
      <w:r w:rsidR="006B5ADB" w:rsidRPr="001E1B5A">
        <w:t xml:space="preserve"> (JV) for </w:t>
      </w:r>
      <w:r w:rsidR="00E37F4D" w:rsidRPr="001E1B5A">
        <w:t>all the</w:t>
      </w:r>
      <w:r w:rsidR="006B5ADB" w:rsidRPr="001E1B5A">
        <w:t xml:space="preserve"> CCBR</w:t>
      </w:r>
      <w:r w:rsidR="00E37F4D" w:rsidRPr="001E1B5A">
        <w:t>(s) for this Merchant</w:t>
      </w:r>
      <w:r w:rsidRPr="001E1B5A">
        <w:t xml:space="preserve">.  Refer to </w:t>
      </w:r>
      <w:r w:rsidR="006B5ADB" w:rsidRPr="001E1B5A">
        <w:t xml:space="preserve">your JV </w:t>
      </w:r>
      <w:r w:rsidR="00E37F4D" w:rsidRPr="001E1B5A">
        <w:t xml:space="preserve">posting </w:t>
      </w:r>
      <w:r w:rsidR="006B5ADB" w:rsidRPr="001E1B5A">
        <w:t>instructions.</w:t>
      </w:r>
    </w:p>
    <w:p w14:paraId="0D44B343" w14:textId="77777777" w:rsidR="00E626EF" w:rsidRPr="00E626EF" w:rsidRDefault="00E626EF" w:rsidP="00E626EF">
      <w:pPr>
        <w:ind w:left="360"/>
        <w:jc w:val="both"/>
        <w:rPr>
          <w:sz w:val="16"/>
          <w:szCs w:val="16"/>
        </w:rPr>
      </w:pPr>
    </w:p>
    <w:p w14:paraId="1E9C3FA2" w14:textId="1F9DDC45" w:rsidR="006B5ADB" w:rsidRPr="001E1B5A" w:rsidRDefault="006B5ADB" w:rsidP="00E626EF">
      <w:pPr>
        <w:ind w:left="360"/>
        <w:jc w:val="both"/>
      </w:pPr>
      <w:r w:rsidRPr="001E1B5A">
        <w:rPr>
          <w:b/>
        </w:rPr>
        <w:t>*Note</w:t>
      </w:r>
      <w:r w:rsidRPr="001E1B5A">
        <w:t>:  Use the copy/paste function for the Index/Fund, Account, and Descriptions to transfer the information from ImageNow to Banner.</w:t>
      </w:r>
      <w:r w:rsidR="00E37F4D" w:rsidRPr="001E1B5A">
        <w:t xml:space="preserve">  Remain on this Banner form until all CCBR(s) have been processed.</w:t>
      </w:r>
    </w:p>
    <w:p w14:paraId="5F956193" w14:textId="1B33264D" w:rsidR="00930A16" w:rsidRPr="001E1B5A" w:rsidRDefault="00930A16" w:rsidP="00930A16">
      <w:pPr>
        <w:pStyle w:val="ListParagraph"/>
        <w:numPr>
          <w:ilvl w:val="0"/>
          <w:numId w:val="15"/>
        </w:numPr>
        <w:jc w:val="both"/>
      </w:pPr>
      <w:r w:rsidRPr="001E1B5A">
        <w:t xml:space="preserve">Once all departmental due diligence is completed, the Cashier will change the following custom </w:t>
      </w:r>
      <w:r w:rsidR="00A91061" w:rsidRPr="001E1B5A">
        <w:t>propert</w:t>
      </w:r>
      <w:r w:rsidR="00A91061">
        <w:t>y</w:t>
      </w:r>
      <w:r w:rsidRPr="001E1B5A">
        <w:t>:</w:t>
      </w:r>
    </w:p>
    <w:p w14:paraId="2A0A135B" w14:textId="00CD3B3E" w:rsidR="00930A16" w:rsidRPr="001E1B5A" w:rsidRDefault="00930A16" w:rsidP="00930A16">
      <w:pPr>
        <w:pStyle w:val="ListParagraph"/>
        <w:numPr>
          <w:ilvl w:val="0"/>
          <w:numId w:val="27"/>
        </w:numPr>
        <w:jc w:val="both"/>
      </w:pPr>
      <w:r w:rsidRPr="001E1B5A">
        <w:rPr>
          <w:i/>
        </w:rPr>
        <w:t>Approved By</w:t>
      </w:r>
      <w:r w:rsidRPr="001E1B5A">
        <w:t xml:space="preserve"> – enter your NinerNet credentials.</w:t>
      </w:r>
    </w:p>
    <w:p w14:paraId="141EEA79" w14:textId="326B27A1" w:rsidR="00BD5692" w:rsidRPr="001E1B5A" w:rsidRDefault="006B5ADB" w:rsidP="00042649">
      <w:pPr>
        <w:pStyle w:val="ListParagraph"/>
        <w:numPr>
          <w:ilvl w:val="0"/>
          <w:numId w:val="15"/>
        </w:numPr>
        <w:ind w:left="540" w:hanging="540"/>
        <w:jc w:val="both"/>
      </w:pPr>
      <w:r w:rsidRPr="001E1B5A">
        <w:t xml:space="preserve">Click the save </w:t>
      </w:r>
      <w:r w:rsidRPr="001E1B5A">
        <w:rPr>
          <w:noProof/>
        </w:rPr>
        <w:drawing>
          <wp:inline distT="0" distB="0" distL="0" distR="0" wp14:anchorId="4541FB45" wp14:editId="658380B3">
            <wp:extent cx="205874" cy="195580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09 at 7.34.04 P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74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1B5A">
        <w:t xml:space="preserve"> icon and exit the document by clicking the </w:t>
      </w:r>
      <w:r w:rsidRPr="001E1B5A">
        <w:rPr>
          <w:noProof/>
        </w:rPr>
        <w:drawing>
          <wp:inline distT="0" distB="0" distL="0" distR="0" wp14:anchorId="27815B9A" wp14:editId="05F33F4B">
            <wp:extent cx="205874" cy="146104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09 at 7.34.04 P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74" cy="14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1B5A">
        <w:t xml:space="preserve"> button.</w:t>
      </w:r>
    </w:p>
    <w:p w14:paraId="42BDD498" w14:textId="17E20A1C" w:rsidR="006B5ADB" w:rsidRPr="001E1B5A" w:rsidRDefault="004F263D" w:rsidP="00DE478F">
      <w:pPr>
        <w:pStyle w:val="ListParagraph"/>
        <w:numPr>
          <w:ilvl w:val="0"/>
          <w:numId w:val="15"/>
        </w:numPr>
        <w:ind w:left="540" w:hanging="540"/>
        <w:jc w:val="both"/>
      </w:pPr>
      <w:r w:rsidRPr="001E1B5A">
        <w:t>Repeat steps 4 thru 10</w:t>
      </w:r>
      <w:r w:rsidR="006B5ADB" w:rsidRPr="001E1B5A">
        <w:t xml:space="preserve"> for the remaining CCBR(s) for that Merchant</w:t>
      </w:r>
      <w:r w:rsidR="00930A16" w:rsidRPr="001E1B5A">
        <w:t xml:space="preserve"> and </w:t>
      </w:r>
      <w:r w:rsidR="00446A52">
        <w:t>report</w:t>
      </w:r>
      <w:r w:rsidR="00930A16" w:rsidRPr="001E1B5A">
        <w:t xml:space="preserve"> date</w:t>
      </w:r>
      <w:r w:rsidR="006B5ADB" w:rsidRPr="001E1B5A">
        <w:t>.</w:t>
      </w:r>
    </w:p>
    <w:p w14:paraId="71DA2376" w14:textId="3C215D45" w:rsidR="00E37F4D" w:rsidRPr="001E1B5A" w:rsidRDefault="00930A16" w:rsidP="00DE478F">
      <w:pPr>
        <w:pStyle w:val="ListParagraph"/>
        <w:numPr>
          <w:ilvl w:val="0"/>
          <w:numId w:val="15"/>
        </w:numPr>
        <w:ind w:left="540" w:hanging="540"/>
        <w:jc w:val="both"/>
      </w:pPr>
      <w:r w:rsidRPr="001E1B5A">
        <w:t>Once all CCBR(s) are processed</w:t>
      </w:r>
      <w:r w:rsidR="00E37F4D" w:rsidRPr="001E1B5A">
        <w:t xml:space="preserve"> for that Merchant</w:t>
      </w:r>
      <w:r w:rsidRPr="001E1B5A">
        <w:t xml:space="preserve">, enter the </w:t>
      </w:r>
      <w:commentRangeStart w:id="6"/>
      <w:r w:rsidRPr="001E1B5A">
        <w:t xml:space="preserve">JV </w:t>
      </w:r>
      <w:r w:rsidRPr="001E1B5A">
        <w:rPr>
          <w:b/>
          <w:i/>
        </w:rPr>
        <w:t>Document Number</w:t>
      </w:r>
      <w:r w:rsidR="00E37F4D" w:rsidRPr="001E1B5A">
        <w:t xml:space="preserve"> </w:t>
      </w:r>
      <w:commentRangeEnd w:id="6"/>
      <w:r w:rsidR="00A91061">
        <w:rPr>
          <w:rStyle w:val="CommentReference"/>
        </w:rPr>
        <w:commentReference w:id="6"/>
      </w:r>
      <w:r w:rsidR="00E37F4D" w:rsidRPr="001E1B5A">
        <w:t>in the folder custom properties</w:t>
      </w:r>
      <w:r w:rsidR="00B940B2" w:rsidRPr="001E1B5A">
        <w:t xml:space="preserve"> field</w:t>
      </w:r>
      <w:r w:rsidR="00E37F4D" w:rsidRPr="001E1B5A">
        <w:t>.</w:t>
      </w:r>
    </w:p>
    <w:p w14:paraId="7071AAEC" w14:textId="07F6E100" w:rsidR="004F263D" w:rsidRPr="001E1B5A" w:rsidRDefault="000E158F" w:rsidP="00DE478F">
      <w:pPr>
        <w:pStyle w:val="ListParagraph"/>
        <w:numPr>
          <w:ilvl w:val="0"/>
          <w:numId w:val="15"/>
        </w:numPr>
        <w:ind w:left="540" w:hanging="540"/>
        <w:jc w:val="both"/>
      </w:pPr>
      <w:r w:rsidRPr="001E1B5A">
        <w:t xml:space="preserve">If changes occurred </w:t>
      </w:r>
      <w:r w:rsidR="00DB1A59" w:rsidRPr="001E1B5A">
        <w:t>with</w:t>
      </w:r>
      <w:r w:rsidRPr="001E1B5A">
        <w:t xml:space="preserve">in the CCBR form, you will manually have to change the folder custom </w:t>
      </w:r>
      <w:r w:rsidR="00A91061" w:rsidRPr="001E1B5A">
        <w:t>propert</w:t>
      </w:r>
      <w:r w:rsidR="00A91061">
        <w:t>y</w:t>
      </w:r>
      <w:r w:rsidR="00A91061" w:rsidRPr="001E1B5A">
        <w:t xml:space="preserve"> </w:t>
      </w:r>
      <w:commentRangeStart w:id="7"/>
      <w:r w:rsidR="00D24A40" w:rsidRPr="00D24A40">
        <w:rPr>
          <w:b/>
          <w:i/>
        </w:rPr>
        <w:t>TOTALS</w:t>
      </w:r>
      <w:commentRangeEnd w:id="7"/>
      <w:r w:rsidR="00A91061">
        <w:rPr>
          <w:rStyle w:val="CommentReference"/>
        </w:rPr>
        <w:commentReference w:id="7"/>
      </w:r>
      <w:r w:rsidR="00D24A40">
        <w:t xml:space="preserve"> (ex. Hash, Deposit, Debit, and Credit) </w:t>
      </w:r>
      <w:r w:rsidR="00DB1A59" w:rsidRPr="001E1B5A">
        <w:t>t</w:t>
      </w:r>
      <w:r w:rsidRPr="001E1B5A">
        <w:t>o reflect the document change</w:t>
      </w:r>
      <w:r w:rsidR="00DB1A59" w:rsidRPr="001E1B5A">
        <w:t>s</w:t>
      </w:r>
      <w:r w:rsidR="004F263D" w:rsidRPr="001E1B5A">
        <w:t>, if applicable</w:t>
      </w:r>
      <w:r w:rsidR="00DB1A59" w:rsidRPr="001E1B5A">
        <w:t xml:space="preserve">.  </w:t>
      </w:r>
    </w:p>
    <w:p w14:paraId="5CE0383E" w14:textId="06503E27" w:rsidR="000E158F" w:rsidRPr="001E1B5A" w:rsidRDefault="00DB1A59" w:rsidP="00DE478F">
      <w:pPr>
        <w:pStyle w:val="ListParagraph"/>
        <w:numPr>
          <w:ilvl w:val="0"/>
          <w:numId w:val="15"/>
        </w:numPr>
        <w:ind w:left="540" w:hanging="540"/>
        <w:jc w:val="both"/>
      </w:pPr>
      <w:r w:rsidRPr="001E1B5A">
        <w:t xml:space="preserve">Next, click the save </w:t>
      </w:r>
      <w:r w:rsidRPr="001E1B5A">
        <w:rPr>
          <w:noProof/>
        </w:rPr>
        <w:drawing>
          <wp:inline distT="0" distB="0" distL="0" distR="0" wp14:anchorId="073D76ED" wp14:editId="5C081B44">
            <wp:extent cx="205874" cy="195580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09 at 7.34.04 P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74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1B5A">
        <w:t xml:space="preserve"> icon to save a</w:t>
      </w:r>
      <w:r w:rsidR="004F263D" w:rsidRPr="001E1B5A">
        <w:t>ll folder changes</w:t>
      </w:r>
      <w:r w:rsidRPr="001E1B5A">
        <w:t>.</w:t>
      </w:r>
    </w:p>
    <w:p w14:paraId="70C0545C" w14:textId="563A5AC1" w:rsidR="00E37F4D" w:rsidRPr="001E1B5A" w:rsidRDefault="00E37F4D" w:rsidP="00DE478F">
      <w:pPr>
        <w:pStyle w:val="ListParagraph"/>
        <w:numPr>
          <w:ilvl w:val="0"/>
          <w:numId w:val="15"/>
        </w:numPr>
        <w:ind w:left="540" w:hanging="540"/>
        <w:jc w:val="both"/>
      </w:pPr>
      <w:r w:rsidRPr="001E1B5A">
        <w:t xml:space="preserve">Route the folder to </w:t>
      </w:r>
      <w:r w:rsidRPr="001E1B5A">
        <w:rPr>
          <w:i/>
        </w:rPr>
        <w:t>Archive</w:t>
      </w:r>
      <w:r w:rsidRPr="001E1B5A">
        <w:t xml:space="preserve"> by selecting the </w:t>
      </w:r>
      <w:r w:rsidRPr="001E1B5A">
        <w:rPr>
          <w:b/>
        </w:rPr>
        <w:t>Route Forward</w:t>
      </w:r>
      <w:r w:rsidRPr="001E1B5A">
        <w:t xml:space="preserve"> </w:t>
      </w:r>
      <w:r w:rsidRPr="001E1B5A">
        <w:rPr>
          <w:noProof/>
        </w:rPr>
        <w:drawing>
          <wp:inline distT="0" distB="0" distL="0" distR="0" wp14:anchorId="723051F3" wp14:editId="02CB8F05">
            <wp:extent cx="205359" cy="19558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09 at 7.34.04 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59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1B5A">
        <w:t xml:space="preserve"> icon.</w:t>
      </w:r>
    </w:p>
    <w:p w14:paraId="030693FB" w14:textId="72A98EAD" w:rsidR="00DE478F" w:rsidRDefault="00E37F4D" w:rsidP="00DE478F">
      <w:pPr>
        <w:pStyle w:val="ListParagraph"/>
        <w:numPr>
          <w:ilvl w:val="0"/>
          <w:numId w:val="15"/>
        </w:numPr>
        <w:ind w:left="540" w:hanging="540"/>
        <w:jc w:val="both"/>
      </w:pPr>
      <w:r w:rsidRPr="001E1B5A">
        <w:t>T</w:t>
      </w:r>
      <w:r w:rsidR="00DE478F" w:rsidRPr="001E1B5A">
        <w:t xml:space="preserve">he </w:t>
      </w:r>
      <w:r w:rsidR="00D24A40">
        <w:t>Merchant folder</w:t>
      </w:r>
      <w:r w:rsidR="00DE478F" w:rsidRPr="001E1B5A">
        <w:t xml:space="preserve"> wi</w:t>
      </w:r>
      <w:r w:rsidR="00DB1A59" w:rsidRPr="001E1B5A">
        <w:t>ll be routed to a</w:t>
      </w:r>
      <w:r w:rsidR="00DE478F" w:rsidRPr="001E1B5A">
        <w:t>rchive and the Initiator will receive an email notification.</w:t>
      </w:r>
    </w:p>
    <w:p w14:paraId="3A2A89FC" w14:textId="34A690FA" w:rsidR="00D24A40" w:rsidRDefault="00D24A40" w:rsidP="00DE478F">
      <w:pPr>
        <w:pStyle w:val="ListParagraph"/>
        <w:numPr>
          <w:ilvl w:val="0"/>
          <w:numId w:val="15"/>
        </w:numPr>
        <w:ind w:left="540" w:hanging="540"/>
        <w:jc w:val="both"/>
      </w:pPr>
      <w:r>
        <w:t>If the Merchant folder re-appears in the workflow queue, an error has occurred</w:t>
      </w:r>
      <w:r w:rsidR="008E19FF">
        <w:t xml:space="preserve"> and the folder will be highlighted </w:t>
      </w:r>
      <w:r w:rsidR="008E19FF" w:rsidRPr="008E19FF">
        <w:rPr>
          <w:color w:val="0000FF"/>
        </w:rPr>
        <w:t>blue</w:t>
      </w:r>
      <w:r w:rsidR="008E19FF">
        <w:t xml:space="preserve"> as show below:</w:t>
      </w:r>
    </w:p>
    <w:p w14:paraId="0FCC9F84" w14:textId="23A544AA" w:rsidR="008E19FF" w:rsidRDefault="008E19FF" w:rsidP="008E19FF">
      <w:pPr>
        <w:jc w:val="both"/>
      </w:pPr>
      <w:r w:rsidRPr="001E1B5A">
        <w:rPr>
          <w:noProof/>
        </w:rPr>
        <w:drawing>
          <wp:inline distT="0" distB="0" distL="0" distR="0" wp14:anchorId="55810B34" wp14:editId="2E1E6D0F">
            <wp:extent cx="5473442" cy="3873638"/>
            <wp:effectExtent l="127000" t="127000" r="191135" b="190500"/>
            <wp:docPr id="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442" cy="387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47F11F" w14:textId="75149890" w:rsidR="008E19FF" w:rsidRDefault="008E19FF" w:rsidP="008E19FF">
      <w:pPr>
        <w:pStyle w:val="ListParagraph"/>
        <w:numPr>
          <w:ilvl w:val="0"/>
          <w:numId w:val="36"/>
        </w:numPr>
        <w:ind w:left="540" w:hanging="540"/>
        <w:jc w:val="both"/>
      </w:pPr>
      <w:r>
        <w:t xml:space="preserve">Select </w:t>
      </w:r>
      <w:r w:rsidR="004D5E2B">
        <w:t xml:space="preserve">that </w:t>
      </w:r>
      <w:r>
        <w:t xml:space="preserve">folder in the list and select the </w:t>
      </w:r>
      <w:r w:rsidRPr="008E19FF">
        <w:rPr>
          <w:b/>
          <w:i/>
        </w:rPr>
        <w:t>Properties</w:t>
      </w:r>
      <w:r>
        <w:t xml:space="preserve"> </w:t>
      </w:r>
      <w:r w:rsidRPr="001E1B5A">
        <w:rPr>
          <w:noProof/>
        </w:rPr>
        <w:drawing>
          <wp:inline distT="0" distB="0" distL="0" distR="0" wp14:anchorId="742FDB88" wp14:editId="05D462BE">
            <wp:extent cx="187430" cy="195580"/>
            <wp:effectExtent l="0" t="0" r="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09 at 7.34.04 P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30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icon to view the error as show below:</w:t>
      </w:r>
    </w:p>
    <w:p w14:paraId="7E9EAFE4" w14:textId="13FE227F" w:rsidR="008E19FF" w:rsidRDefault="008E19FF" w:rsidP="008E19FF">
      <w:pPr>
        <w:jc w:val="both"/>
      </w:pPr>
      <w:r w:rsidRPr="001E1B5A">
        <w:rPr>
          <w:noProof/>
        </w:rPr>
        <w:drawing>
          <wp:inline distT="0" distB="0" distL="0" distR="0" wp14:anchorId="177E195D" wp14:editId="0E802F54">
            <wp:extent cx="5100999" cy="3873638"/>
            <wp:effectExtent l="127000" t="127000" r="207645" b="215900"/>
            <wp:docPr id="4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999" cy="387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A454AC" w14:textId="2FE5EC9C" w:rsidR="008E19FF" w:rsidRPr="001E1B5A" w:rsidRDefault="008E19FF" w:rsidP="008E19FF">
      <w:pPr>
        <w:pStyle w:val="ListParagraph"/>
        <w:numPr>
          <w:ilvl w:val="0"/>
          <w:numId w:val="36"/>
        </w:numPr>
        <w:ind w:left="540" w:hanging="540"/>
        <w:jc w:val="both"/>
      </w:pPr>
      <w:commentRangeStart w:id="8"/>
      <w:r>
        <w:t xml:space="preserve">Select the </w:t>
      </w:r>
      <w:r w:rsidRPr="008E19FF">
        <w:rPr>
          <w:b/>
          <w:i/>
        </w:rPr>
        <w:t>OK</w:t>
      </w:r>
      <w:r>
        <w:t xml:space="preserve"> button to exit the </w:t>
      </w:r>
      <w:r w:rsidRPr="008E19FF">
        <w:rPr>
          <w:b/>
          <w:i/>
        </w:rPr>
        <w:t>Folder Properties</w:t>
      </w:r>
      <w:r>
        <w:t xml:space="preserve"> </w:t>
      </w:r>
      <w:commentRangeEnd w:id="8"/>
      <w:r w:rsidR="004D5E2B">
        <w:rPr>
          <w:rStyle w:val="CommentReference"/>
        </w:rPr>
        <w:commentReference w:id="8"/>
      </w:r>
      <w:r>
        <w:t>window.</w:t>
      </w:r>
    </w:p>
    <w:p w14:paraId="1DE0387E" w14:textId="77777777" w:rsidR="008534F3" w:rsidRPr="001E1B5A" w:rsidRDefault="008534F3" w:rsidP="008534F3">
      <w:pPr>
        <w:jc w:val="both"/>
        <w:rPr>
          <w:b/>
        </w:rPr>
      </w:pPr>
    </w:p>
    <w:p w14:paraId="3A7DBB80" w14:textId="5E633CEA" w:rsidR="00CB682C" w:rsidRPr="001E1B5A" w:rsidRDefault="00CB682C" w:rsidP="005968A2">
      <w:pPr>
        <w:rPr>
          <w:b/>
        </w:rPr>
      </w:pPr>
      <w:r w:rsidRPr="001E1B5A">
        <w:rPr>
          <w:b/>
        </w:rPr>
        <w:br w:type="page"/>
      </w:r>
    </w:p>
    <w:p w14:paraId="39F9AF9B" w14:textId="425D3DFE" w:rsidR="008534F3" w:rsidRPr="008534F3" w:rsidRDefault="00F91AB5" w:rsidP="00B56995">
      <w:pPr>
        <w:pStyle w:val="Heading1"/>
        <w:rPr>
          <w:sz w:val="36"/>
          <w:szCs w:val="36"/>
        </w:rPr>
      </w:pPr>
      <w:bookmarkStart w:id="9" w:name="_Toc295639598"/>
      <w:r>
        <w:t>Canceling</w:t>
      </w:r>
      <w:r w:rsidR="008534F3" w:rsidRPr="00B56995">
        <w:t xml:space="preserve"> </w:t>
      </w:r>
      <w:r>
        <w:t>CCBR</w:t>
      </w:r>
      <w:r w:rsidR="00FB5230">
        <w:t>s</w:t>
      </w:r>
      <w:r w:rsidR="008534F3" w:rsidRPr="00B56995">
        <w:t xml:space="preserve"> in the </w:t>
      </w:r>
      <w:r>
        <w:t xml:space="preserve">CCBR </w:t>
      </w:r>
      <w:r w:rsidR="008534F3" w:rsidRPr="00B56995">
        <w:t>Processing workflow queue</w:t>
      </w:r>
      <w:r w:rsidR="008534F3" w:rsidRPr="008534F3">
        <w:rPr>
          <w:sz w:val="36"/>
          <w:szCs w:val="36"/>
        </w:rPr>
        <w:t>:</w:t>
      </w:r>
      <w:bookmarkEnd w:id="9"/>
    </w:p>
    <w:p w14:paraId="346937FA" w14:textId="77777777" w:rsidR="00FD2A79" w:rsidRPr="00FD2A79" w:rsidRDefault="00FD2A79" w:rsidP="00FD2A79">
      <w:pPr>
        <w:jc w:val="both"/>
        <w:rPr>
          <w:sz w:val="28"/>
          <w:szCs w:val="28"/>
        </w:rPr>
      </w:pPr>
    </w:p>
    <w:p w14:paraId="426ADF4E" w14:textId="19DD3A45" w:rsidR="00B43B75" w:rsidRPr="001E1B5A" w:rsidRDefault="002D0EC3" w:rsidP="005968A2">
      <w:pPr>
        <w:pStyle w:val="ListParagraph"/>
        <w:numPr>
          <w:ilvl w:val="0"/>
          <w:numId w:val="17"/>
        </w:numPr>
        <w:jc w:val="both"/>
      </w:pPr>
      <w:r w:rsidRPr="001E1B5A">
        <w:t>A</w:t>
      </w:r>
      <w:r w:rsidR="006B1694" w:rsidRPr="001E1B5A">
        <w:t xml:space="preserve"> </w:t>
      </w:r>
      <w:r w:rsidR="000E158F" w:rsidRPr="001E1B5A">
        <w:t>Cashier</w:t>
      </w:r>
      <w:r w:rsidR="002D38F8" w:rsidRPr="001E1B5A">
        <w:t xml:space="preserve"> has the ability to cancel any </w:t>
      </w:r>
      <w:r w:rsidR="000E158F" w:rsidRPr="001E1B5A">
        <w:t>CCBR</w:t>
      </w:r>
      <w:r w:rsidR="002D38F8" w:rsidRPr="001E1B5A">
        <w:t xml:space="preserve"> in</w:t>
      </w:r>
      <w:r w:rsidR="00FC1521" w:rsidRPr="001E1B5A">
        <w:t xml:space="preserve"> th</w:t>
      </w:r>
      <w:r w:rsidR="00FD07C2" w:rsidRPr="001E1B5A">
        <w:t xml:space="preserve">e </w:t>
      </w:r>
      <w:r w:rsidR="000E158F" w:rsidRPr="001E1B5A">
        <w:rPr>
          <w:b/>
          <w:i/>
        </w:rPr>
        <w:t>SA CCBR PROCESSING</w:t>
      </w:r>
      <w:r w:rsidR="00FD07C2" w:rsidRPr="001E1B5A">
        <w:t xml:space="preserve"> workflow queue.  In the ImageNow Explorer view, t</w:t>
      </w:r>
      <w:r w:rsidR="00FC1521" w:rsidRPr="001E1B5A">
        <w:t xml:space="preserve">he documents are grouped by </w:t>
      </w:r>
      <w:r w:rsidR="000E158F" w:rsidRPr="001E1B5A">
        <w:rPr>
          <w:i/>
        </w:rPr>
        <w:t>Credit Card Type and Merchant Name</w:t>
      </w:r>
      <w:r w:rsidR="002D38F8" w:rsidRPr="001E1B5A">
        <w:t xml:space="preserve"> </w:t>
      </w:r>
      <w:commentRangeStart w:id="10"/>
      <w:r w:rsidR="002D38F8" w:rsidRPr="001E1B5A">
        <w:t>as shown below:</w:t>
      </w:r>
      <w:commentRangeEnd w:id="10"/>
      <w:r w:rsidR="004D5E2B">
        <w:rPr>
          <w:rStyle w:val="CommentReference"/>
        </w:rPr>
        <w:commentReference w:id="10"/>
      </w:r>
    </w:p>
    <w:p w14:paraId="129B2DE8" w14:textId="77777777" w:rsidR="00163143" w:rsidRPr="001E1B5A" w:rsidRDefault="00163143" w:rsidP="00163143">
      <w:pPr>
        <w:jc w:val="both"/>
      </w:pPr>
    </w:p>
    <w:p w14:paraId="19059678" w14:textId="7B43D4D6" w:rsidR="00B43B75" w:rsidRPr="001E1B5A" w:rsidRDefault="00FC1521" w:rsidP="005679C8">
      <w:pPr>
        <w:ind w:hanging="360"/>
        <w:jc w:val="both"/>
      </w:pPr>
      <w:r w:rsidRPr="001E1B5A">
        <w:rPr>
          <w:noProof/>
        </w:rPr>
        <w:drawing>
          <wp:inline distT="0" distB="0" distL="0" distR="0" wp14:anchorId="744905C2" wp14:editId="21FDEFCB">
            <wp:extent cx="5789477" cy="4087856"/>
            <wp:effectExtent l="127000" t="127000" r="205105" b="205105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477" cy="408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D2F6C5" w14:textId="322DD309" w:rsidR="00FC1521" w:rsidRPr="001E1B5A" w:rsidRDefault="00FC1521" w:rsidP="00FC1521">
      <w:pPr>
        <w:pStyle w:val="ListParagraph"/>
        <w:numPr>
          <w:ilvl w:val="0"/>
          <w:numId w:val="17"/>
        </w:numPr>
        <w:jc w:val="both"/>
        <w:rPr>
          <w:b/>
        </w:rPr>
      </w:pPr>
      <w:r w:rsidRPr="001E1B5A">
        <w:t xml:space="preserve">Expand the desired </w:t>
      </w:r>
      <w:r w:rsidR="004F263D" w:rsidRPr="001E1B5A">
        <w:rPr>
          <w:i/>
        </w:rPr>
        <w:t>Credit Card Type</w:t>
      </w:r>
      <w:r w:rsidRPr="001E1B5A">
        <w:t xml:space="preserve"> by clicking the “+” </w:t>
      </w:r>
      <w:r w:rsidR="004923D3" w:rsidRPr="001E1B5A">
        <w:t xml:space="preserve">sign </w:t>
      </w:r>
      <w:r w:rsidRPr="001E1B5A">
        <w:t xml:space="preserve">to display all documents within that particular </w:t>
      </w:r>
      <w:r w:rsidR="004F263D" w:rsidRPr="001E1B5A">
        <w:t>credit card type</w:t>
      </w:r>
      <w:r w:rsidRPr="001E1B5A">
        <w:t>.</w:t>
      </w:r>
    </w:p>
    <w:p w14:paraId="553A5C3A" w14:textId="2305CA87" w:rsidR="00FC1521" w:rsidRPr="001E1B5A" w:rsidRDefault="00FC1521" w:rsidP="00FC1521">
      <w:pPr>
        <w:pStyle w:val="ListParagraph"/>
        <w:numPr>
          <w:ilvl w:val="0"/>
          <w:numId w:val="17"/>
        </w:numPr>
        <w:jc w:val="both"/>
        <w:rPr>
          <w:b/>
        </w:rPr>
      </w:pPr>
      <w:r w:rsidRPr="001E1B5A">
        <w:t>Open the selected document and attach any supplement</w:t>
      </w:r>
      <w:r w:rsidR="004923D3" w:rsidRPr="001E1B5A">
        <w:t>al</w:t>
      </w:r>
      <w:r w:rsidRPr="001E1B5A">
        <w:t xml:space="preserve"> doc</w:t>
      </w:r>
      <w:r w:rsidR="00662AD2">
        <w:t>umentation to support the cance</w:t>
      </w:r>
      <w:r w:rsidRPr="001E1B5A">
        <w:t xml:space="preserve">ling of the document.  The </w:t>
      </w:r>
      <w:commentRangeStart w:id="11"/>
      <w:r w:rsidRPr="001E1B5A">
        <w:t xml:space="preserve">drag-drop </w:t>
      </w:r>
      <w:commentRangeEnd w:id="11"/>
      <w:r w:rsidR="004D5E2B">
        <w:rPr>
          <w:rStyle w:val="CommentReference"/>
        </w:rPr>
        <w:commentReference w:id="11"/>
      </w:r>
      <w:r w:rsidRPr="001E1B5A">
        <w:t xml:space="preserve">feature can be used to </w:t>
      </w:r>
      <w:r w:rsidR="004D5E2B">
        <w:t>attach documents.</w:t>
      </w:r>
    </w:p>
    <w:p w14:paraId="4834A637" w14:textId="32D16256" w:rsidR="00FC1521" w:rsidRPr="001E1B5A" w:rsidRDefault="00FC1521" w:rsidP="00FC1521">
      <w:pPr>
        <w:pStyle w:val="ListParagraph"/>
        <w:numPr>
          <w:ilvl w:val="0"/>
          <w:numId w:val="17"/>
        </w:numPr>
        <w:jc w:val="both"/>
      </w:pPr>
      <w:r w:rsidRPr="001E1B5A">
        <w:t xml:space="preserve">Once </w:t>
      </w:r>
      <w:r w:rsidR="00FD07C2" w:rsidRPr="001E1B5A">
        <w:t xml:space="preserve">all </w:t>
      </w:r>
      <w:r w:rsidRPr="001E1B5A">
        <w:t xml:space="preserve">departmental due diligence is completed, the </w:t>
      </w:r>
      <w:r w:rsidR="001F1FB7" w:rsidRPr="001E1B5A">
        <w:t>Cashier</w:t>
      </w:r>
      <w:r w:rsidRPr="001E1B5A">
        <w:t xml:space="preserve"> will change the following custom properties:</w:t>
      </w:r>
    </w:p>
    <w:p w14:paraId="5A619B65" w14:textId="29B01620" w:rsidR="00FC1521" w:rsidRPr="001E1B5A" w:rsidRDefault="001F1FB7" w:rsidP="00FC1521">
      <w:pPr>
        <w:pStyle w:val="ListParagraph"/>
        <w:numPr>
          <w:ilvl w:val="1"/>
          <w:numId w:val="17"/>
        </w:numPr>
        <w:jc w:val="both"/>
      </w:pPr>
      <w:r w:rsidRPr="001E1B5A">
        <w:rPr>
          <w:i/>
        </w:rPr>
        <w:t>Book Receipt</w:t>
      </w:r>
      <w:r w:rsidR="00FC1521" w:rsidRPr="001E1B5A">
        <w:rPr>
          <w:i/>
        </w:rPr>
        <w:t xml:space="preserve"> Status</w:t>
      </w:r>
      <w:r w:rsidR="00FC1521" w:rsidRPr="001E1B5A">
        <w:t xml:space="preserve"> to </w:t>
      </w:r>
      <w:r w:rsidR="00FC1521" w:rsidRPr="001E1B5A">
        <w:rPr>
          <w:b/>
          <w:i/>
        </w:rPr>
        <w:t>Canceled</w:t>
      </w:r>
      <w:r w:rsidR="00FC1521" w:rsidRPr="001E1B5A">
        <w:t xml:space="preserve"> due to the </w:t>
      </w:r>
      <w:r w:rsidRPr="001E1B5A">
        <w:t>CCBR</w:t>
      </w:r>
      <w:r w:rsidR="00FC1521" w:rsidRPr="001E1B5A">
        <w:t xml:space="preserve"> was submitted in error.</w:t>
      </w:r>
    </w:p>
    <w:p w14:paraId="6D9346BC" w14:textId="215B67DF" w:rsidR="00FC1521" w:rsidRPr="001E1B5A" w:rsidRDefault="00FC1521" w:rsidP="00FC1521">
      <w:pPr>
        <w:pStyle w:val="ListParagraph"/>
        <w:numPr>
          <w:ilvl w:val="1"/>
          <w:numId w:val="17"/>
        </w:numPr>
        <w:jc w:val="both"/>
        <w:rPr>
          <w:i/>
        </w:rPr>
      </w:pPr>
      <w:r w:rsidRPr="001E1B5A">
        <w:rPr>
          <w:i/>
        </w:rPr>
        <w:t>Approved By</w:t>
      </w:r>
      <w:r w:rsidR="00235F29" w:rsidRPr="001E1B5A">
        <w:t xml:space="preserve"> - enter </w:t>
      </w:r>
      <w:r w:rsidR="001F1FB7" w:rsidRPr="001E1B5A">
        <w:t>your</w:t>
      </w:r>
      <w:r w:rsidR="00235F29" w:rsidRPr="001E1B5A">
        <w:t xml:space="preserve"> NinerNet credentials.</w:t>
      </w:r>
    </w:p>
    <w:p w14:paraId="08CF8E70" w14:textId="37189ECA" w:rsidR="004C4D02" w:rsidRPr="001E1B5A" w:rsidRDefault="004C4D02" w:rsidP="001F1FB7">
      <w:pPr>
        <w:pStyle w:val="ListParagraph"/>
        <w:numPr>
          <w:ilvl w:val="0"/>
          <w:numId w:val="17"/>
        </w:numPr>
        <w:jc w:val="both"/>
      </w:pPr>
      <w:r w:rsidRPr="001E1B5A">
        <w:t xml:space="preserve">Route the document forward by clicking the </w:t>
      </w:r>
      <w:r w:rsidRPr="001E1B5A">
        <w:rPr>
          <w:i/>
        </w:rPr>
        <w:t>ROUTE FORWARD</w:t>
      </w:r>
      <w:r w:rsidRPr="001E1B5A">
        <w:t xml:space="preserve"> </w:t>
      </w:r>
      <w:r w:rsidR="00AF6F30" w:rsidRPr="001E1B5A">
        <w:t xml:space="preserve">link or </w:t>
      </w:r>
      <w:r w:rsidR="001F1FB7" w:rsidRPr="001E1B5A">
        <w:rPr>
          <w:noProof/>
        </w:rPr>
        <w:drawing>
          <wp:inline distT="0" distB="0" distL="0" distR="0" wp14:anchorId="029D9176" wp14:editId="71E1FFC1">
            <wp:extent cx="205359" cy="195580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09 at 7.34.04 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59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1FB7" w:rsidRPr="001E1B5A">
        <w:t xml:space="preserve"> </w:t>
      </w:r>
      <w:r w:rsidR="00AF6F30" w:rsidRPr="001E1B5A">
        <w:t xml:space="preserve">icon.  </w:t>
      </w:r>
    </w:p>
    <w:p w14:paraId="0F8DBA97" w14:textId="08BD055E" w:rsidR="004C4D02" w:rsidRDefault="004C4D02" w:rsidP="004C4D02">
      <w:pPr>
        <w:pStyle w:val="ListParagraph"/>
        <w:numPr>
          <w:ilvl w:val="0"/>
          <w:numId w:val="17"/>
        </w:numPr>
        <w:jc w:val="both"/>
      </w:pPr>
      <w:r w:rsidRPr="001E1B5A">
        <w:t>The document will be route</w:t>
      </w:r>
      <w:r w:rsidR="00FD07C2" w:rsidRPr="001E1B5A">
        <w:t>d</w:t>
      </w:r>
      <w:r w:rsidRPr="001E1B5A">
        <w:t xml:space="preserve"> to </w:t>
      </w:r>
      <w:r w:rsidR="001F1FB7" w:rsidRPr="001E1B5A">
        <w:rPr>
          <w:i/>
        </w:rPr>
        <w:t>A</w:t>
      </w:r>
      <w:r w:rsidR="00AF6F30" w:rsidRPr="001E1B5A">
        <w:rPr>
          <w:i/>
        </w:rPr>
        <w:t>rchive</w:t>
      </w:r>
      <w:r w:rsidR="00AF6F30" w:rsidRPr="001E1B5A">
        <w:t>.  T</w:t>
      </w:r>
      <w:r w:rsidR="00DE478F" w:rsidRPr="001E1B5A">
        <w:t>he Initiator will receive an email notification that the document h</w:t>
      </w:r>
      <w:r w:rsidR="00AF6F30" w:rsidRPr="001E1B5A">
        <w:t>as been cance</w:t>
      </w:r>
      <w:r w:rsidR="00DE478F" w:rsidRPr="001E1B5A">
        <w:t>led</w:t>
      </w:r>
      <w:r w:rsidRPr="001E1B5A">
        <w:t>.</w:t>
      </w:r>
    </w:p>
    <w:p w14:paraId="318F449B" w14:textId="61243A34" w:rsidR="00DC744C" w:rsidRPr="001E1B5A" w:rsidRDefault="00DC744C" w:rsidP="004C4D02">
      <w:pPr>
        <w:pStyle w:val="ListParagraph"/>
        <w:numPr>
          <w:ilvl w:val="0"/>
          <w:numId w:val="17"/>
        </w:numPr>
        <w:jc w:val="both"/>
      </w:pPr>
      <w:r>
        <w:t xml:space="preserve">All </w:t>
      </w:r>
      <w:r w:rsidR="006E5071">
        <w:t xml:space="preserve">remaining </w:t>
      </w:r>
      <w:r>
        <w:t xml:space="preserve">CCBR documents that are </w:t>
      </w:r>
      <w:r w:rsidRPr="006E5071">
        <w:rPr>
          <w:u w:val="single"/>
        </w:rPr>
        <w:t>not</w:t>
      </w:r>
      <w:r>
        <w:t xml:space="preserve"> canceled will be archived in </w:t>
      </w:r>
      <w:r w:rsidRPr="006E5071">
        <w:rPr>
          <w:b/>
          <w:i/>
        </w:rPr>
        <w:t>72 hours</w:t>
      </w:r>
      <w:r>
        <w:t xml:space="preserve"> and will be removed from </w:t>
      </w:r>
      <w:r w:rsidR="006E5071">
        <w:t xml:space="preserve">this </w:t>
      </w:r>
      <w:r>
        <w:t>workflow</w:t>
      </w:r>
      <w:r w:rsidR="006E5071">
        <w:t xml:space="preserve"> queue</w:t>
      </w:r>
      <w:r>
        <w:t>.</w:t>
      </w:r>
    </w:p>
    <w:p w14:paraId="56B3CA73" w14:textId="77777777" w:rsidR="006B1721" w:rsidRPr="001E1B5A" w:rsidRDefault="006B1721" w:rsidP="006B1721">
      <w:pPr>
        <w:jc w:val="both"/>
      </w:pPr>
    </w:p>
    <w:p w14:paraId="31E7BA37" w14:textId="31980890" w:rsidR="006B1721" w:rsidRDefault="00E703DF" w:rsidP="006B1721">
      <w:pPr>
        <w:jc w:val="both"/>
      </w:pPr>
      <w:r>
        <w:rPr>
          <w:b/>
        </w:rPr>
        <w:t>*</w:t>
      </w:r>
      <w:r w:rsidR="006B1721" w:rsidRPr="001E1B5A">
        <w:rPr>
          <w:b/>
        </w:rPr>
        <w:t>Note</w:t>
      </w:r>
      <w:r w:rsidR="006B1721" w:rsidRPr="001E1B5A">
        <w:t xml:space="preserve">:  </w:t>
      </w:r>
      <w:r w:rsidR="00662AD2">
        <w:t xml:space="preserve">If the </w:t>
      </w:r>
      <w:r w:rsidR="004D5E2B">
        <w:t xml:space="preserve">canceled </w:t>
      </w:r>
      <w:r w:rsidR="00662AD2">
        <w:t xml:space="preserve">CCBR </w:t>
      </w:r>
      <w:r w:rsidR="006B1721" w:rsidRPr="001E1B5A">
        <w:t>is the only document in the Merchant folder, then the Merchant folder can be deleted</w:t>
      </w:r>
      <w:r w:rsidR="00CE0C6E" w:rsidRPr="001E1B5A">
        <w:t xml:space="preserve">.  Go the workflow queue, </w:t>
      </w:r>
      <w:r w:rsidR="00CE0C6E" w:rsidRPr="001E1B5A">
        <w:rPr>
          <w:b/>
          <w:i/>
        </w:rPr>
        <w:t xml:space="preserve">SA </w:t>
      </w:r>
      <w:commentRangeStart w:id="12"/>
      <w:r w:rsidR="00CE0C6E" w:rsidRPr="001E1B5A">
        <w:rPr>
          <w:b/>
          <w:i/>
        </w:rPr>
        <w:t>Merchant Folder Processing</w:t>
      </w:r>
      <w:commentRangeEnd w:id="12"/>
      <w:r w:rsidR="004D5E2B">
        <w:rPr>
          <w:rStyle w:val="CommentReference"/>
        </w:rPr>
        <w:commentReference w:id="12"/>
      </w:r>
      <w:r w:rsidR="00CE0C6E" w:rsidRPr="001E1B5A">
        <w:t>, and locate/select the Merchant folder</w:t>
      </w:r>
      <w:r w:rsidR="004D5E2B">
        <w:t>.  T</w:t>
      </w:r>
      <w:r w:rsidR="00CE0C6E" w:rsidRPr="001E1B5A">
        <w:t>hen</w:t>
      </w:r>
      <w:r w:rsidR="004D5E2B">
        <w:t>,</w:t>
      </w:r>
      <w:r w:rsidR="00CE0C6E" w:rsidRPr="001E1B5A">
        <w:t xml:space="preserve"> delete the folder by selecting the </w:t>
      </w:r>
      <w:r w:rsidR="00DC744C" w:rsidRPr="00DC744C">
        <w:rPr>
          <w:b/>
          <w:i/>
        </w:rPr>
        <w:t>Delete</w:t>
      </w:r>
      <w:r w:rsidR="00CE0C6E" w:rsidRPr="001E1B5A">
        <w:t xml:space="preserve"> </w:t>
      </w:r>
      <w:r w:rsidR="00CE0C6E" w:rsidRPr="001E1B5A">
        <w:rPr>
          <w:noProof/>
        </w:rPr>
        <w:drawing>
          <wp:inline distT="0" distB="0" distL="0" distR="0" wp14:anchorId="13B663C4" wp14:editId="074EF9FE">
            <wp:extent cx="204083" cy="1955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09 at 7.34.04 PM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83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C6E" w:rsidRPr="001E1B5A">
        <w:t xml:space="preserve"> icon.</w:t>
      </w:r>
      <w:r w:rsidR="00662AD2">
        <w:t xml:space="preserve">  The following </w:t>
      </w:r>
      <w:r w:rsidR="00662AD2" w:rsidRPr="00662AD2">
        <w:rPr>
          <w:b/>
          <w:i/>
        </w:rPr>
        <w:t>Delete Items</w:t>
      </w:r>
      <w:r w:rsidR="00662AD2">
        <w:t xml:space="preserve"> window will </w:t>
      </w:r>
      <w:r w:rsidR="004D5E2B">
        <w:t xml:space="preserve">be displayed, </w:t>
      </w:r>
      <w:r w:rsidR="00662AD2">
        <w:t>as shown below:</w:t>
      </w:r>
    </w:p>
    <w:p w14:paraId="5F8B1639" w14:textId="77777777" w:rsidR="00662AD2" w:rsidRDefault="00662AD2" w:rsidP="006B1721">
      <w:pPr>
        <w:jc w:val="both"/>
      </w:pPr>
    </w:p>
    <w:p w14:paraId="40E1DB98" w14:textId="77777777" w:rsidR="00662AD2" w:rsidRDefault="00662AD2" w:rsidP="00662AD2">
      <w:pPr>
        <w:jc w:val="center"/>
      </w:pPr>
      <w:r w:rsidRPr="001E1B5A">
        <w:rPr>
          <w:noProof/>
        </w:rPr>
        <w:drawing>
          <wp:inline distT="0" distB="0" distL="0" distR="0" wp14:anchorId="711FF589" wp14:editId="21ED1B7E">
            <wp:extent cx="4244161" cy="1946778"/>
            <wp:effectExtent l="127000" t="127000" r="201295" b="212725"/>
            <wp:docPr id="3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299" cy="194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C07B06" w14:textId="70E32430" w:rsidR="00FE0FB0" w:rsidRPr="001E1B5A" w:rsidRDefault="00662AD2" w:rsidP="00662AD2">
      <w:r>
        <w:t xml:space="preserve">Select the </w:t>
      </w:r>
      <w:r w:rsidRPr="00662AD2">
        <w:rPr>
          <w:b/>
          <w:i/>
        </w:rPr>
        <w:t>YES</w:t>
      </w:r>
      <w:r>
        <w:t xml:space="preserve"> button to delete the folder, else the </w:t>
      </w:r>
      <w:r w:rsidRPr="00662AD2">
        <w:rPr>
          <w:b/>
          <w:i/>
        </w:rPr>
        <w:t>NO</w:t>
      </w:r>
      <w:r>
        <w:t xml:space="preserve"> button to cancel the action.</w:t>
      </w:r>
      <w:r w:rsidR="00FE0FB0" w:rsidRPr="001E1B5A">
        <w:br w:type="page"/>
      </w:r>
    </w:p>
    <w:p w14:paraId="31F3124E" w14:textId="4D07FC06" w:rsidR="00CE0C6E" w:rsidRPr="00883938" w:rsidRDefault="001E1B5A" w:rsidP="00CE0C6E">
      <w:pPr>
        <w:pStyle w:val="Heading1"/>
        <w:rPr>
          <w:sz w:val="36"/>
          <w:szCs w:val="36"/>
        </w:rPr>
      </w:pPr>
      <w:bookmarkStart w:id="13" w:name="_Toc295639599"/>
      <w:r>
        <w:t>Drag and Drop Feature</w:t>
      </w:r>
      <w:bookmarkEnd w:id="13"/>
    </w:p>
    <w:p w14:paraId="5512185F" w14:textId="77777777" w:rsidR="00CE0C6E" w:rsidRDefault="00CE0C6E" w:rsidP="00CE0C6E">
      <w:pPr>
        <w:jc w:val="both"/>
        <w:rPr>
          <w:sz w:val="28"/>
          <w:szCs w:val="28"/>
        </w:rPr>
      </w:pPr>
    </w:p>
    <w:p w14:paraId="2FE30199" w14:textId="77777777" w:rsidR="001E1B5A" w:rsidRPr="001E1B5A" w:rsidRDefault="001E1B5A" w:rsidP="001E1B5A">
      <w:r w:rsidRPr="001E1B5A">
        <w:t>Using the Drag and Drop feature, a user can select a document from the desktop and drop the document into a particular ImageNow workflow queue or document.</w:t>
      </w:r>
    </w:p>
    <w:p w14:paraId="32C111EA" w14:textId="77777777" w:rsidR="001E1B5A" w:rsidRPr="001E1B5A" w:rsidRDefault="001E1B5A" w:rsidP="001E1B5A">
      <w:pPr>
        <w:pStyle w:val="Heading2"/>
        <w:rPr>
          <w:sz w:val="24"/>
          <w:szCs w:val="24"/>
        </w:rPr>
      </w:pPr>
      <w:bookmarkStart w:id="14" w:name="_Toc292619097"/>
      <w:bookmarkStart w:id="15" w:name="_Toc292623507"/>
      <w:bookmarkStart w:id="16" w:name="_Toc295639600"/>
      <w:commentRangeStart w:id="17"/>
      <w:r w:rsidRPr="001E1B5A">
        <w:rPr>
          <w:sz w:val="24"/>
          <w:szCs w:val="24"/>
        </w:rPr>
        <w:t xml:space="preserve">Drop as a </w:t>
      </w:r>
      <w:commentRangeEnd w:id="17"/>
      <w:r w:rsidR="004D5E2B">
        <w:rPr>
          <w:rStyle w:val="CommentReference"/>
          <w:rFonts w:asciiTheme="minorHAnsi" w:eastAsiaTheme="minorEastAsia" w:hAnsiTheme="minorHAnsi" w:cstheme="minorBidi"/>
          <w:b w:val="0"/>
          <w:bCs w:val="0"/>
          <w:color w:val="auto"/>
        </w:rPr>
        <w:commentReference w:id="17"/>
      </w:r>
      <w:r w:rsidRPr="001E1B5A">
        <w:rPr>
          <w:sz w:val="24"/>
          <w:szCs w:val="24"/>
        </w:rPr>
        <w:t>New Page</w:t>
      </w:r>
      <w:bookmarkEnd w:id="14"/>
      <w:bookmarkEnd w:id="15"/>
      <w:bookmarkEnd w:id="16"/>
    </w:p>
    <w:p w14:paraId="33D914DA" w14:textId="77777777" w:rsidR="001E1B5A" w:rsidRPr="001E1B5A" w:rsidRDefault="001E1B5A" w:rsidP="001E1B5A">
      <w:pPr>
        <w:ind w:left="720"/>
        <w:rPr>
          <w:rFonts w:cs="Arial"/>
        </w:rPr>
      </w:pPr>
    </w:p>
    <w:p w14:paraId="2A01B6AE" w14:textId="77777777" w:rsidR="001E1B5A" w:rsidRPr="001E1B5A" w:rsidRDefault="001E1B5A" w:rsidP="001E1B5A">
      <w:pPr>
        <w:pStyle w:val="ListParagraph"/>
        <w:numPr>
          <w:ilvl w:val="0"/>
          <w:numId w:val="28"/>
        </w:numPr>
        <w:spacing w:after="200" w:line="276" w:lineRule="auto"/>
      </w:pPr>
      <w:r w:rsidRPr="001E1B5A">
        <w:t xml:space="preserve">Open a document by double-clicking the document item in the ImageNow Explorer window grid. </w:t>
      </w:r>
    </w:p>
    <w:p w14:paraId="1EC9EFA1" w14:textId="77777777" w:rsidR="001E1B5A" w:rsidRPr="001E1B5A" w:rsidRDefault="001E1B5A" w:rsidP="001E1B5A">
      <w:pPr>
        <w:pStyle w:val="ListParagraph"/>
        <w:numPr>
          <w:ilvl w:val="0"/>
          <w:numId w:val="28"/>
        </w:numPr>
        <w:spacing w:after="200" w:line="276" w:lineRule="auto"/>
      </w:pPr>
      <w:commentRangeStart w:id="18"/>
      <w:r w:rsidRPr="001E1B5A">
        <w:t xml:space="preserve">Ensure the </w:t>
      </w:r>
      <w:r w:rsidRPr="00662AD2">
        <w:rPr>
          <w:b/>
          <w:i/>
        </w:rPr>
        <w:t>THUMBNAILS</w:t>
      </w:r>
      <w:r w:rsidRPr="001E1B5A">
        <w:t xml:space="preserve"> view is </w:t>
      </w:r>
      <w:commentRangeEnd w:id="18"/>
      <w:r w:rsidR="004D5E2B">
        <w:rPr>
          <w:rStyle w:val="CommentReference"/>
        </w:rPr>
        <w:commentReference w:id="18"/>
      </w:r>
      <w:r w:rsidRPr="001E1B5A">
        <w:t>evoked.</w:t>
      </w:r>
    </w:p>
    <w:p w14:paraId="43FAB2BA" w14:textId="77777777" w:rsidR="001E1B5A" w:rsidRPr="001E1B5A" w:rsidRDefault="001E1B5A" w:rsidP="001E1B5A">
      <w:pPr>
        <w:pStyle w:val="ListParagraph"/>
        <w:numPr>
          <w:ilvl w:val="0"/>
          <w:numId w:val="28"/>
        </w:numPr>
        <w:spacing w:after="200" w:line="276" w:lineRule="auto"/>
      </w:pPr>
      <w:r w:rsidRPr="001E1B5A">
        <w:t xml:space="preserve">Drag and drop a document from your desktop or selected drive into the whitespace in the </w:t>
      </w:r>
      <w:r w:rsidRPr="00662AD2">
        <w:rPr>
          <w:b/>
          <w:i/>
        </w:rPr>
        <w:t>THUMBNAILS</w:t>
      </w:r>
      <w:r w:rsidRPr="001E1B5A">
        <w:t xml:space="preserve"> view as show below:</w:t>
      </w:r>
    </w:p>
    <w:p w14:paraId="28A0BF52" w14:textId="1CAD55D7" w:rsidR="00327D9B" w:rsidRPr="00327D9B" w:rsidRDefault="001E1B5A" w:rsidP="00327D9B">
      <w:pPr>
        <w:spacing w:after="200" w:line="276" w:lineRule="auto"/>
        <w:ind w:left="360"/>
        <w:rPr>
          <w:sz w:val="22"/>
          <w:szCs w:val="22"/>
        </w:rPr>
      </w:pPr>
      <w:r w:rsidRPr="001E1B5A">
        <w:rPr>
          <w:noProof/>
        </w:rPr>
        <w:drawing>
          <wp:inline distT="0" distB="0" distL="0" distR="0" wp14:anchorId="789EF3FB" wp14:editId="4097EB83">
            <wp:extent cx="5358851" cy="4361661"/>
            <wp:effectExtent l="127000" t="127000" r="203835" b="2108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5-04-27 at 12.51.10 PM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851" cy="4361661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chemeClr val="bg1">
                          <a:alpha val="43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AE7313" w14:textId="39D8880D" w:rsidR="00327D9B" w:rsidRPr="00327D9B" w:rsidRDefault="00327D9B" w:rsidP="00327D9B">
      <w:pPr>
        <w:pStyle w:val="ListParagraph"/>
        <w:numPr>
          <w:ilvl w:val="0"/>
          <w:numId w:val="28"/>
        </w:numPr>
        <w:spacing w:after="200" w:line="276" w:lineRule="auto"/>
      </w:pPr>
      <w:r w:rsidRPr="00327D9B">
        <w:t xml:space="preserve">Click the </w:t>
      </w:r>
      <w:r w:rsidRPr="00327D9B">
        <w:rPr>
          <w:b/>
        </w:rPr>
        <w:t xml:space="preserve">Save </w:t>
      </w:r>
      <w:r w:rsidRPr="00327D9B">
        <w:t xml:space="preserve">icon </w:t>
      </w:r>
      <w:r w:rsidRPr="00327D9B">
        <w:rPr>
          <w:noProof/>
        </w:rPr>
        <w:drawing>
          <wp:inline distT="0" distB="0" distL="0" distR="0" wp14:anchorId="59CB5049" wp14:editId="76D51DCB">
            <wp:extent cx="314960" cy="314960"/>
            <wp:effectExtent l="25400" t="25400" r="15240" b="152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4-27 at 12.59.38 PM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" cy="314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27D9B">
        <w:t xml:space="preserve"> to save the added document as a new page.</w:t>
      </w:r>
    </w:p>
    <w:p w14:paraId="70818401" w14:textId="0DA4F0FE" w:rsidR="00327D9B" w:rsidRPr="00327D9B" w:rsidRDefault="00327D9B" w:rsidP="00327D9B">
      <w:pPr>
        <w:pStyle w:val="Heading2"/>
        <w:rPr>
          <w:sz w:val="24"/>
          <w:szCs w:val="24"/>
        </w:rPr>
      </w:pPr>
      <w:bookmarkStart w:id="19" w:name="_Toc292619098"/>
      <w:bookmarkStart w:id="20" w:name="_Toc292623508"/>
      <w:bookmarkStart w:id="21" w:name="_Toc295639601"/>
      <w:commentRangeStart w:id="22"/>
      <w:r w:rsidRPr="00327D9B">
        <w:rPr>
          <w:sz w:val="24"/>
          <w:szCs w:val="24"/>
        </w:rPr>
        <w:t>Drop</w:t>
      </w:r>
      <w:commentRangeEnd w:id="22"/>
      <w:r w:rsidR="004D5E2B">
        <w:rPr>
          <w:rStyle w:val="CommentReference"/>
          <w:rFonts w:asciiTheme="minorHAnsi" w:eastAsiaTheme="minorEastAsia" w:hAnsiTheme="minorHAnsi" w:cstheme="minorBidi"/>
          <w:b w:val="0"/>
          <w:bCs w:val="0"/>
          <w:color w:val="auto"/>
        </w:rPr>
        <w:commentReference w:id="22"/>
      </w:r>
      <w:r w:rsidRPr="00327D9B">
        <w:rPr>
          <w:sz w:val="24"/>
          <w:szCs w:val="24"/>
        </w:rPr>
        <w:t xml:space="preserve"> as a New Document</w:t>
      </w:r>
      <w:bookmarkEnd w:id="19"/>
      <w:bookmarkEnd w:id="20"/>
      <w:r>
        <w:rPr>
          <w:sz w:val="24"/>
          <w:szCs w:val="24"/>
        </w:rPr>
        <w:t xml:space="preserve"> within a Folder</w:t>
      </w:r>
      <w:bookmarkEnd w:id="21"/>
    </w:p>
    <w:p w14:paraId="33B20DFB" w14:textId="77777777" w:rsidR="00327D9B" w:rsidRPr="00327D9B" w:rsidRDefault="00327D9B" w:rsidP="00327D9B"/>
    <w:p w14:paraId="50CF1426" w14:textId="4B04A6E0" w:rsidR="00327D9B" w:rsidRPr="00327D9B" w:rsidRDefault="00327D9B" w:rsidP="00327D9B">
      <w:pPr>
        <w:pStyle w:val="ListParagraph"/>
        <w:numPr>
          <w:ilvl w:val="0"/>
          <w:numId w:val="29"/>
        </w:numPr>
        <w:spacing w:after="200" w:line="276" w:lineRule="auto"/>
      </w:pPr>
      <w:r w:rsidRPr="00327D9B">
        <w:t xml:space="preserve">In the ImageNow </w:t>
      </w:r>
      <w:r>
        <w:t>Folder Viewer</w:t>
      </w:r>
      <w:r w:rsidRPr="00327D9B">
        <w:t xml:space="preserve"> window, drag and drop a document from your desktop, or selected drive, into the whitespace in the grid as show below:</w:t>
      </w:r>
    </w:p>
    <w:p w14:paraId="3344D7F6" w14:textId="77777777" w:rsidR="00327D9B" w:rsidRPr="007B42B5" w:rsidRDefault="00327D9B" w:rsidP="00327D9B">
      <w:pPr>
        <w:spacing w:after="200" w:line="276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9EA995D" wp14:editId="127AA551">
            <wp:extent cx="5374932" cy="4341292"/>
            <wp:effectExtent l="127000" t="127000" r="213360" b="2057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5-04-27 at 12.51.10 PM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932" cy="4341292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chemeClr val="bg1">
                          <a:alpha val="43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5558A7" w14:textId="77777777" w:rsidR="00327D9B" w:rsidRDefault="00327D9B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7601552D" w14:textId="77777777" w:rsidR="00CC3434" w:rsidRPr="00CC3434" w:rsidRDefault="00327D9B" w:rsidP="00327D9B">
      <w:pPr>
        <w:pStyle w:val="ListParagraph"/>
        <w:numPr>
          <w:ilvl w:val="0"/>
          <w:numId w:val="29"/>
        </w:numPr>
        <w:spacing w:after="200" w:line="276" w:lineRule="auto"/>
      </w:pPr>
      <w:r w:rsidRPr="00CC3434">
        <w:t xml:space="preserve">A </w:t>
      </w:r>
      <w:r w:rsidRPr="00CC3434">
        <w:rPr>
          <w:b/>
        </w:rPr>
        <w:t>New Document</w:t>
      </w:r>
      <w:r w:rsidRPr="00CC3434">
        <w:t xml:space="preserve"> window will display, as shown below: </w:t>
      </w:r>
    </w:p>
    <w:p w14:paraId="7103C25F" w14:textId="77777777" w:rsidR="00CC3434" w:rsidRPr="00CC3434" w:rsidRDefault="00327D9B" w:rsidP="00CC3434">
      <w:pPr>
        <w:pStyle w:val="ListParagraph"/>
        <w:spacing w:after="200" w:line="276" w:lineRule="auto"/>
      </w:pPr>
      <w:r w:rsidRPr="00CC3434">
        <w:rPr>
          <w:noProof/>
        </w:rPr>
        <w:drawing>
          <wp:inline distT="0" distB="0" distL="0" distR="0" wp14:anchorId="41AD1DE8" wp14:editId="4EEC6FE6">
            <wp:extent cx="4361746" cy="4968398"/>
            <wp:effectExtent l="127000" t="127000" r="210820" b="21336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5-04-27 at 12.59.38 PM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368" cy="4969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25A355" w14:textId="46F7AF26" w:rsidR="00CC3434" w:rsidRPr="00CC3434" w:rsidRDefault="00CC3434" w:rsidP="00CC3434">
      <w:pPr>
        <w:pStyle w:val="ListParagraph"/>
        <w:numPr>
          <w:ilvl w:val="0"/>
          <w:numId w:val="29"/>
        </w:numPr>
        <w:spacing w:after="200" w:line="276" w:lineRule="auto"/>
      </w:pPr>
      <w:r w:rsidRPr="00CC3434">
        <w:t xml:space="preserve">Select the application plan, </w:t>
      </w:r>
      <w:r w:rsidRPr="00CC3434">
        <w:rPr>
          <w:b/>
          <w:i/>
        </w:rPr>
        <w:t>SA CCBR</w:t>
      </w:r>
      <w:r w:rsidRPr="00CC3434">
        <w:t>.</w:t>
      </w:r>
    </w:p>
    <w:p w14:paraId="72AFE4FD" w14:textId="77777777" w:rsidR="00CC3434" w:rsidRPr="00CC3434" w:rsidRDefault="00CC3434" w:rsidP="00CC3434">
      <w:pPr>
        <w:pStyle w:val="ListParagraph"/>
        <w:numPr>
          <w:ilvl w:val="0"/>
          <w:numId w:val="29"/>
        </w:numPr>
        <w:spacing w:after="200" w:line="276" w:lineRule="auto"/>
      </w:pPr>
      <w:r w:rsidRPr="00CC3434">
        <w:t xml:space="preserve">Enter the </w:t>
      </w:r>
      <w:r w:rsidRPr="00CC3434">
        <w:rPr>
          <w:b/>
          <w:i/>
        </w:rPr>
        <w:t>Merchant Name</w:t>
      </w:r>
      <w:r w:rsidRPr="00CC3434">
        <w:t>.</w:t>
      </w:r>
    </w:p>
    <w:p w14:paraId="38193045" w14:textId="555526F3" w:rsidR="00CC3434" w:rsidRPr="00CC3434" w:rsidRDefault="00CC3434" w:rsidP="00CC3434">
      <w:pPr>
        <w:pStyle w:val="ListParagraph"/>
        <w:numPr>
          <w:ilvl w:val="0"/>
          <w:numId w:val="29"/>
        </w:numPr>
        <w:spacing w:after="200" w:line="276" w:lineRule="auto"/>
      </w:pPr>
      <w:r w:rsidRPr="00CC3434">
        <w:t xml:space="preserve">Select the document </w:t>
      </w:r>
      <w:r w:rsidRPr="00CC3434">
        <w:rPr>
          <w:b/>
          <w:i/>
        </w:rPr>
        <w:t>Type</w:t>
      </w:r>
      <w:r w:rsidRPr="00CC3434">
        <w:t>.</w:t>
      </w:r>
    </w:p>
    <w:p w14:paraId="57C43CDF" w14:textId="77777777" w:rsidR="00CC3434" w:rsidRPr="00CC3434" w:rsidRDefault="00CC3434" w:rsidP="00CC3434">
      <w:pPr>
        <w:pStyle w:val="ListParagraph"/>
        <w:numPr>
          <w:ilvl w:val="0"/>
          <w:numId w:val="29"/>
        </w:numPr>
        <w:spacing w:after="200" w:line="276" w:lineRule="auto"/>
      </w:pPr>
      <w:r w:rsidRPr="00CC3434">
        <w:t xml:space="preserve">Select the </w:t>
      </w:r>
      <w:r w:rsidRPr="00CC3434">
        <w:rPr>
          <w:b/>
          <w:i/>
        </w:rPr>
        <w:t>OK</w:t>
      </w:r>
      <w:r w:rsidRPr="00CC3434">
        <w:t xml:space="preserve"> button to add the document to the Merchant folder.  The document will open automatically.</w:t>
      </w:r>
    </w:p>
    <w:p w14:paraId="633742D0" w14:textId="77777777" w:rsidR="00CC3434" w:rsidRPr="00CC3434" w:rsidRDefault="00CC3434" w:rsidP="00CC3434">
      <w:pPr>
        <w:pStyle w:val="ListParagraph"/>
        <w:numPr>
          <w:ilvl w:val="0"/>
          <w:numId w:val="29"/>
        </w:numPr>
        <w:spacing w:after="200" w:line="276" w:lineRule="auto"/>
      </w:pPr>
      <w:r w:rsidRPr="00031CEA">
        <w:rPr>
          <w:b/>
          <w:i/>
        </w:rPr>
        <w:t>Exit</w:t>
      </w:r>
      <w:r w:rsidRPr="00CC3434">
        <w:t xml:space="preserve"> the document by selecting the </w:t>
      </w:r>
      <w:r w:rsidRPr="00CC3434">
        <w:rPr>
          <w:noProof/>
        </w:rPr>
        <w:drawing>
          <wp:inline distT="0" distB="0" distL="0" distR="0" wp14:anchorId="50471A62" wp14:editId="04D10EF3">
            <wp:extent cx="304800" cy="216309"/>
            <wp:effectExtent l="0" t="0" r="0" b="1270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10 at 3.42.27 P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1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3434">
        <w:t xml:space="preserve"> button.</w:t>
      </w:r>
    </w:p>
    <w:p w14:paraId="731DD041" w14:textId="3F413113" w:rsidR="00327D9B" w:rsidRPr="00CC3434" w:rsidRDefault="00CC3434" w:rsidP="00CC3434">
      <w:pPr>
        <w:pStyle w:val="ListParagraph"/>
        <w:numPr>
          <w:ilvl w:val="0"/>
          <w:numId w:val="29"/>
        </w:numPr>
        <w:spacing w:after="200" w:line="276" w:lineRule="auto"/>
      </w:pPr>
      <w:r w:rsidRPr="00CC3434">
        <w:t xml:space="preserve">Refresh the folder viewer by selecting the </w:t>
      </w:r>
      <w:r w:rsidRPr="00031CEA">
        <w:rPr>
          <w:b/>
          <w:i/>
        </w:rPr>
        <w:t>Refresh</w:t>
      </w:r>
      <w:r w:rsidRPr="00CC3434">
        <w:t xml:space="preserve"> </w:t>
      </w:r>
      <w:r w:rsidRPr="00CC3434">
        <w:rPr>
          <w:noProof/>
        </w:rPr>
        <w:drawing>
          <wp:inline distT="0" distB="0" distL="0" distR="0" wp14:anchorId="2911AD3C" wp14:editId="764593F6">
            <wp:extent cx="236909" cy="216309"/>
            <wp:effectExtent l="0" t="0" r="0" b="1270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10 at 3.42.27 PM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09" cy="21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3434">
        <w:t xml:space="preserve"> icon and the document will display in the list.</w:t>
      </w:r>
      <w:r w:rsidR="00327D9B" w:rsidRPr="00CC3434">
        <w:br w:type="page"/>
      </w:r>
    </w:p>
    <w:p w14:paraId="53E7AD96" w14:textId="07E5C716" w:rsidR="003560AF" w:rsidRPr="00883938" w:rsidRDefault="003560AF" w:rsidP="00B56995">
      <w:pPr>
        <w:pStyle w:val="Heading1"/>
        <w:rPr>
          <w:sz w:val="36"/>
          <w:szCs w:val="36"/>
        </w:rPr>
      </w:pPr>
      <w:bookmarkStart w:id="23" w:name="_Toc295639602"/>
      <w:r w:rsidRPr="00B56995">
        <w:t>Searching for Documents</w:t>
      </w:r>
      <w:r>
        <w:rPr>
          <w:sz w:val="36"/>
          <w:szCs w:val="36"/>
        </w:rPr>
        <w:t>:</w:t>
      </w:r>
      <w:bookmarkEnd w:id="23"/>
    </w:p>
    <w:p w14:paraId="79FB45E8" w14:textId="77777777" w:rsidR="003560AF" w:rsidRDefault="003560AF" w:rsidP="003560AF">
      <w:pPr>
        <w:jc w:val="both"/>
        <w:rPr>
          <w:sz w:val="28"/>
          <w:szCs w:val="28"/>
        </w:rPr>
      </w:pPr>
    </w:p>
    <w:p w14:paraId="4BAD6AE5" w14:textId="7A5D075E" w:rsidR="002453A2" w:rsidRPr="001E1B5A" w:rsidRDefault="002453A2" w:rsidP="002453A2">
      <w:pPr>
        <w:pStyle w:val="ListParagraph"/>
        <w:numPr>
          <w:ilvl w:val="0"/>
          <w:numId w:val="24"/>
        </w:numPr>
        <w:jc w:val="both"/>
      </w:pPr>
      <w:r w:rsidRPr="001E1B5A">
        <w:t xml:space="preserve">Search for documents in the document view called </w:t>
      </w:r>
      <w:r w:rsidR="0020011C" w:rsidRPr="001E1B5A">
        <w:rPr>
          <w:b/>
          <w:i/>
        </w:rPr>
        <w:t>SA CC Book Receipts</w:t>
      </w:r>
      <w:r w:rsidR="004A6A41">
        <w:t>.  There are three (3</w:t>
      </w:r>
      <w:r w:rsidRPr="001E1B5A">
        <w:t>) document view filters to assist in the search:</w:t>
      </w:r>
    </w:p>
    <w:p w14:paraId="56EA9FD8" w14:textId="79FE84DB" w:rsidR="002453A2" w:rsidRPr="001E1B5A" w:rsidRDefault="002453A2" w:rsidP="002453A2">
      <w:pPr>
        <w:pStyle w:val="ListParagraph"/>
        <w:numPr>
          <w:ilvl w:val="1"/>
          <w:numId w:val="24"/>
        </w:numPr>
        <w:jc w:val="both"/>
      </w:pPr>
      <w:r w:rsidRPr="001E1B5A">
        <w:t xml:space="preserve">By </w:t>
      </w:r>
      <w:r w:rsidR="0020011C" w:rsidRPr="001E1B5A">
        <w:t>Bank Reports</w:t>
      </w:r>
    </w:p>
    <w:p w14:paraId="0202F458" w14:textId="0BDE55DA" w:rsidR="002453A2" w:rsidRDefault="00F63EB2" w:rsidP="0020011C">
      <w:pPr>
        <w:pStyle w:val="ListParagraph"/>
        <w:numPr>
          <w:ilvl w:val="1"/>
          <w:numId w:val="24"/>
        </w:numPr>
        <w:jc w:val="both"/>
      </w:pPr>
      <w:r w:rsidRPr="001E1B5A">
        <w:t xml:space="preserve">By </w:t>
      </w:r>
      <w:r w:rsidR="0020011C" w:rsidRPr="001E1B5A">
        <w:t>Batch ID</w:t>
      </w:r>
    </w:p>
    <w:p w14:paraId="4915FD5E" w14:textId="0A39BBF2" w:rsidR="004A6A41" w:rsidRPr="001E1B5A" w:rsidRDefault="004A6A41" w:rsidP="0020011C">
      <w:pPr>
        <w:pStyle w:val="ListParagraph"/>
        <w:numPr>
          <w:ilvl w:val="1"/>
          <w:numId w:val="24"/>
        </w:numPr>
        <w:jc w:val="both"/>
      </w:pPr>
      <w:r>
        <w:t xml:space="preserve">By </w:t>
      </w:r>
      <w:r w:rsidR="00446A52">
        <w:t>Report</w:t>
      </w:r>
      <w:r>
        <w:t xml:space="preserve"> Date</w:t>
      </w:r>
    </w:p>
    <w:p w14:paraId="1911B913" w14:textId="77777777" w:rsidR="002453A2" w:rsidRPr="001E1B5A" w:rsidRDefault="002453A2" w:rsidP="00571CF3">
      <w:pPr>
        <w:pStyle w:val="ListParagraph"/>
        <w:numPr>
          <w:ilvl w:val="0"/>
          <w:numId w:val="24"/>
        </w:numPr>
        <w:jc w:val="both"/>
      </w:pPr>
      <w:r w:rsidRPr="001E1B5A">
        <w:t>Click a document view filter.</w:t>
      </w:r>
    </w:p>
    <w:p w14:paraId="57F5D04A" w14:textId="03439F98" w:rsidR="002453A2" w:rsidRPr="001E1B5A" w:rsidRDefault="002453A2" w:rsidP="00571CF3">
      <w:pPr>
        <w:pStyle w:val="ListParagraph"/>
        <w:numPr>
          <w:ilvl w:val="0"/>
          <w:numId w:val="24"/>
        </w:numPr>
        <w:jc w:val="both"/>
      </w:pPr>
      <w:r w:rsidRPr="001E1B5A">
        <w:t xml:space="preserve">Enter in the appropriate criteria for </w:t>
      </w:r>
      <w:r w:rsidR="00274871" w:rsidRPr="001E1B5A">
        <w:t>the</w:t>
      </w:r>
      <w:r w:rsidRPr="001E1B5A">
        <w:t xml:space="preserve"> document view filter </w:t>
      </w:r>
      <w:r w:rsidR="00274871" w:rsidRPr="001E1B5A">
        <w:t>selected</w:t>
      </w:r>
      <w:r w:rsidR="004923D3" w:rsidRPr="001E1B5A">
        <w:t xml:space="preserve">, </w:t>
      </w:r>
      <w:r w:rsidRPr="001E1B5A">
        <w:t xml:space="preserve">and </w:t>
      </w:r>
      <w:r w:rsidR="00274871" w:rsidRPr="001E1B5A">
        <w:t>click</w:t>
      </w:r>
      <w:r w:rsidRPr="001E1B5A">
        <w:t xml:space="preserve"> the </w:t>
      </w:r>
      <w:r w:rsidRPr="001E1B5A">
        <w:rPr>
          <w:b/>
          <w:i/>
        </w:rPr>
        <w:t>OK</w:t>
      </w:r>
      <w:r w:rsidRPr="001E1B5A">
        <w:t xml:space="preserve"> button.  </w:t>
      </w:r>
    </w:p>
    <w:p w14:paraId="4E4B6C1B" w14:textId="19F5837E" w:rsidR="00A809C5" w:rsidRPr="001E1B5A" w:rsidRDefault="00A809C5" w:rsidP="00571CF3">
      <w:pPr>
        <w:pStyle w:val="ListParagraph"/>
        <w:numPr>
          <w:ilvl w:val="0"/>
          <w:numId w:val="24"/>
        </w:numPr>
        <w:jc w:val="both"/>
      </w:pPr>
      <w:r w:rsidRPr="001E1B5A">
        <w:t xml:space="preserve">The ImageNow Explorer view will display a list of </w:t>
      </w:r>
      <w:r w:rsidR="0020011C" w:rsidRPr="001E1B5A">
        <w:t>CCBR</w:t>
      </w:r>
      <w:r w:rsidRPr="001E1B5A">
        <w:t xml:space="preserve"> documents that meet the selection criteria.</w:t>
      </w:r>
    </w:p>
    <w:p w14:paraId="0C5322D9" w14:textId="52D24890" w:rsidR="002453A2" w:rsidRPr="001E1B5A" w:rsidRDefault="002453A2" w:rsidP="002453A2">
      <w:pPr>
        <w:pStyle w:val="ListParagraph"/>
        <w:numPr>
          <w:ilvl w:val="0"/>
          <w:numId w:val="24"/>
        </w:numPr>
        <w:jc w:val="both"/>
      </w:pPr>
      <w:r w:rsidRPr="001E1B5A">
        <w:t xml:space="preserve">For example, the document view filter </w:t>
      </w:r>
      <w:r w:rsidR="0020011C" w:rsidRPr="001E1B5A">
        <w:rPr>
          <w:b/>
          <w:i/>
        </w:rPr>
        <w:t>By Batch ID</w:t>
      </w:r>
      <w:r w:rsidRPr="001E1B5A">
        <w:t xml:space="preserve"> is </w:t>
      </w:r>
      <w:r w:rsidR="00274871" w:rsidRPr="001E1B5A">
        <w:t>selected.  The</w:t>
      </w:r>
      <w:r w:rsidRPr="001E1B5A">
        <w:t xml:space="preserve"> ImageNow Explorer window will display </w:t>
      </w:r>
      <w:r w:rsidR="0020011C" w:rsidRPr="001E1B5A">
        <w:t>the CCBR document for</w:t>
      </w:r>
      <w:r w:rsidRPr="001E1B5A">
        <w:t xml:space="preserve"> </w:t>
      </w:r>
      <w:r w:rsidR="00F63EB2" w:rsidRPr="001E1B5A">
        <w:t xml:space="preserve">that </w:t>
      </w:r>
      <w:r w:rsidR="0020011C" w:rsidRPr="001E1B5A">
        <w:t>Batch ID</w:t>
      </w:r>
      <w:r w:rsidRPr="001E1B5A">
        <w:t>, as shown below:</w:t>
      </w:r>
    </w:p>
    <w:p w14:paraId="6C6CA051" w14:textId="77777777" w:rsidR="002453A2" w:rsidRPr="001E1B5A" w:rsidRDefault="002453A2" w:rsidP="002453A2">
      <w:pPr>
        <w:jc w:val="both"/>
        <w:rPr>
          <w:b/>
        </w:rPr>
      </w:pPr>
    </w:p>
    <w:p w14:paraId="0E4B1C11" w14:textId="2C59A06B" w:rsidR="00B43B75" w:rsidRPr="001E1B5A" w:rsidRDefault="002453A2" w:rsidP="0020011C">
      <w:pPr>
        <w:ind w:left="180" w:hanging="270"/>
        <w:jc w:val="center"/>
        <w:rPr>
          <w:b/>
        </w:rPr>
      </w:pPr>
      <w:r w:rsidRPr="001E1B5A">
        <w:rPr>
          <w:noProof/>
        </w:rPr>
        <w:drawing>
          <wp:inline distT="0" distB="0" distL="0" distR="0" wp14:anchorId="72F94616" wp14:editId="60B41038">
            <wp:extent cx="5346340" cy="3358652"/>
            <wp:effectExtent l="127000" t="127000" r="191135" b="197485"/>
            <wp:docPr id="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340" cy="335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577EC0" w14:textId="77777777" w:rsidR="0071043E" w:rsidRPr="001E1B5A" w:rsidRDefault="0071043E">
      <w:r w:rsidRPr="001E1B5A">
        <w:br w:type="page"/>
      </w:r>
    </w:p>
    <w:p w14:paraId="40A651CF" w14:textId="77777777" w:rsidR="0071043E" w:rsidRPr="001E1B5A" w:rsidRDefault="0071043E" w:rsidP="0071043E"/>
    <w:p w14:paraId="67990068" w14:textId="5331174B" w:rsidR="0071043E" w:rsidRPr="001E1B5A" w:rsidRDefault="0071043E" w:rsidP="002D3D80">
      <w:pPr>
        <w:pStyle w:val="ListParagraph"/>
        <w:numPr>
          <w:ilvl w:val="0"/>
          <w:numId w:val="24"/>
        </w:numPr>
        <w:jc w:val="both"/>
      </w:pPr>
      <w:r w:rsidRPr="001E1B5A">
        <w:t>You can search for documents using the Quick Search feature, as shown below:</w:t>
      </w:r>
    </w:p>
    <w:p w14:paraId="2A351A38" w14:textId="77777777" w:rsidR="0071043E" w:rsidRPr="001E1B5A" w:rsidRDefault="0071043E" w:rsidP="0071043E"/>
    <w:p w14:paraId="01C33DB4" w14:textId="63495198" w:rsidR="0071043E" w:rsidRPr="001E1B5A" w:rsidRDefault="0071043E" w:rsidP="0071043E">
      <w:pPr>
        <w:ind w:hanging="810"/>
      </w:pPr>
      <w:r w:rsidRPr="001E1B5A">
        <w:rPr>
          <w:noProof/>
        </w:rPr>
        <w:drawing>
          <wp:inline distT="0" distB="0" distL="0" distR="0" wp14:anchorId="5F121926" wp14:editId="2A705132">
            <wp:extent cx="5895862" cy="2476500"/>
            <wp:effectExtent l="127000" t="127000" r="200660" b="190500"/>
            <wp:docPr id="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611" cy="247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22C888" w14:textId="78E072E4" w:rsidR="0071043E" w:rsidRPr="001E1B5A" w:rsidRDefault="0071043E" w:rsidP="002D3D80">
      <w:pPr>
        <w:pStyle w:val="ListParagraph"/>
        <w:numPr>
          <w:ilvl w:val="0"/>
          <w:numId w:val="24"/>
        </w:numPr>
        <w:jc w:val="both"/>
      </w:pPr>
      <w:commentRangeStart w:id="24"/>
      <w:r w:rsidRPr="001E1B5A">
        <w:t>Select a</w:t>
      </w:r>
      <w:r w:rsidR="00274871" w:rsidRPr="001E1B5A">
        <w:t xml:space="preserve">nd enter in the search criteria.  Click </w:t>
      </w:r>
      <w:r w:rsidRPr="001E1B5A">
        <w:t xml:space="preserve">the </w:t>
      </w:r>
      <w:r w:rsidRPr="001E1B5A">
        <w:rPr>
          <w:b/>
          <w:i/>
        </w:rPr>
        <w:t>GO</w:t>
      </w:r>
      <w:r w:rsidRPr="001E1B5A">
        <w:t xml:space="preserve"> button to run the query.  A</w:t>
      </w:r>
      <w:r w:rsidR="00CF3989" w:rsidRPr="001E1B5A">
        <w:t xml:space="preserve">n ImageNow Explorer view will display a list of </w:t>
      </w:r>
      <w:r w:rsidRPr="001E1B5A">
        <w:t xml:space="preserve">documents </w:t>
      </w:r>
      <w:commentRangeEnd w:id="24"/>
      <w:r w:rsidR="00A73DAC">
        <w:rPr>
          <w:rStyle w:val="CommentReference"/>
        </w:rPr>
        <w:commentReference w:id="24"/>
      </w:r>
      <w:r w:rsidRPr="001E1B5A">
        <w:t xml:space="preserve">that meet </w:t>
      </w:r>
      <w:r w:rsidR="00274871" w:rsidRPr="001E1B5A">
        <w:t>the</w:t>
      </w:r>
      <w:r w:rsidR="00CF3989" w:rsidRPr="001E1B5A">
        <w:t xml:space="preserve"> criterion.</w:t>
      </w:r>
    </w:p>
    <w:sectPr w:rsidR="0071043E" w:rsidRPr="001E1B5A" w:rsidSect="00187B23">
      <w:headerReference w:type="default" r:id="rId36"/>
      <w:footerReference w:type="even" r:id="rId37"/>
      <w:footerReference w:type="default" r:id="rId38"/>
      <w:headerReference w:type="first" r:id="rId39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3" w:author="test" w:date="2015-06-11T09:21:00Z" w:initials="t">
    <w:p w14:paraId="3F1FDDC4" w14:textId="37508E70" w:rsidR="00332467" w:rsidRDefault="00332467">
      <w:pPr>
        <w:pStyle w:val="CommentText"/>
      </w:pPr>
      <w:r>
        <w:rPr>
          <w:rStyle w:val="CommentReference"/>
        </w:rPr>
        <w:annotationRef/>
      </w:r>
      <w:r>
        <w:t>Does this mean they should NOT change the custom properties directly?</w:t>
      </w:r>
    </w:p>
  </w:comment>
  <w:comment w:id="4" w:author="test" w:date="2015-06-11T09:20:00Z" w:initials="t">
    <w:p w14:paraId="6C0B15DC" w14:textId="02286B28" w:rsidR="00332467" w:rsidRDefault="00332467">
      <w:pPr>
        <w:pStyle w:val="CommentText"/>
      </w:pPr>
      <w:r>
        <w:rPr>
          <w:rStyle w:val="CommentReference"/>
        </w:rPr>
        <w:annotationRef/>
      </w:r>
      <w:r>
        <w:t>Be consistent with blank lines between bullets.  Either all have or don’t</w:t>
      </w:r>
    </w:p>
  </w:comment>
  <w:comment w:id="5" w:author="test" w:date="2015-06-11T09:30:00Z" w:initials="t">
    <w:p w14:paraId="39D9F1CA" w14:textId="03A3EA07" w:rsidR="00332467" w:rsidRDefault="00332467">
      <w:pPr>
        <w:pStyle w:val="CommentText"/>
      </w:pPr>
      <w:r>
        <w:rPr>
          <w:rStyle w:val="CommentReference"/>
        </w:rPr>
        <w:annotationRef/>
      </w:r>
      <w:r>
        <w:t>Since you have instructions, maybe include a link to them.</w:t>
      </w:r>
    </w:p>
  </w:comment>
  <w:comment w:id="6" w:author="test" w:date="2015-06-11T09:23:00Z" w:initials="t">
    <w:p w14:paraId="4EF7ED99" w14:textId="242E8212" w:rsidR="00332467" w:rsidRDefault="00332467">
      <w:pPr>
        <w:pStyle w:val="CommentText"/>
      </w:pPr>
      <w:r>
        <w:rPr>
          <w:rStyle w:val="CommentReference"/>
        </w:rPr>
        <w:annotationRef/>
      </w:r>
      <w:r>
        <w:t>Where do they get this number?</w:t>
      </w:r>
    </w:p>
  </w:comment>
  <w:comment w:id="7" w:author="test" w:date="2015-06-11T09:24:00Z" w:initials="t">
    <w:p w14:paraId="67181963" w14:textId="22658DB1" w:rsidR="00332467" w:rsidRDefault="00332467">
      <w:pPr>
        <w:pStyle w:val="CommentText"/>
      </w:pPr>
      <w:r>
        <w:rPr>
          <w:rStyle w:val="CommentReference"/>
        </w:rPr>
        <w:annotationRef/>
      </w:r>
      <w:r>
        <w:t>Is there more than one TOTALS custom property?  If so, need to be more explicit</w:t>
      </w:r>
    </w:p>
  </w:comment>
  <w:comment w:id="8" w:author="test" w:date="2015-06-11T09:25:00Z" w:initials="t">
    <w:p w14:paraId="03325019" w14:textId="3657C7DC" w:rsidR="00332467" w:rsidRDefault="00332467">
      <w:pPr>
        <w:pStyle w:val="CommentText"/>
      </w:pPr>
      <w:r>
        <w:rPr>
          <w:rStyle w:val="CommentReference"/>
        </w:rPr>
        <w:annotationRef/>
      </w:r>
      <w:r>
        <w:t>Don’t they need to fix the error?</w:t>
      </w:r>
    </w:p>
  </w:comment>
  <w:comment w:id="10" w:author="test" w:date="2015-06-11T09:26:00Z" w:initials="t">
    <w:p w14:paraId="609B230E" w14:textId="28E6D6E1" w:rsidR="00332467" w:rsidRDefault="00332467">
      <w:pPr>
        <w:pStyle w:val="CommentText"/>
      </w:pPr>
      <w:r>
        <w:rPr>
          <w:rStyle w:val="CommentReference"/>
        </w:rPr>
        <w:annotationRef/>
      </w:r>
      <w:r>
        <w:t>I think any folder in the queue can be canceled, right? If not, you should put a NOTE here saying when a CCBR cannot be canceled.</w:t>
      </w:r>
    </w:p>
  </w:comment>
  <w:comment w:id="11" w:author="test" w:date="2015-06-11T09:31:00Z" w:initials="t">
    <w:p w14:paraId="4255C491" w14:textId="717D8C57" w:rsidR="00332467" w:rsidRDefault="00332467">
      <w:pPr>
        <w:pStyle w:val="CommentText"/>
      </w:pPr>
      <w:r>
        <w:rPr>
          <w:rStyle w:val="CommentReference"/>
        </w:rPr>
        <w:annotationRef/>
      </w:r>
      <w:r>
        <w:t>Link??</w:t>
      </w:r>
    </w:p>
  </w:comment>
  <w:comment w:id="12" w:author="test" w:date="2015-06-11T09:29:00Z" w:initials="t">
    <w:p w14:paraId="1C6E7888" w14:textId="5376523C" w:rsidR="00332467" w:rsidRDefault="00332467">
      <w:pPr>
        <w:pStyle w:val="CommentText"/>
      </w:pPr>
      <w:r>
        <w:rPr>
          <w:rStyle w:val="CommentReference"/>
        </w:rPr>
        <w:annotationRef/>
      </w:r>
      <w:r>
        <w:t>Why do they need to do this?  If this is routine cleanup, can’t we make it happen automatically?</w:t>
      </w:r>
    </w:p>
  </w:comment>
  <w:comment w:id="17" w:author="test" w:date="2015-06-11T09:32:00Z" w:initials="t">
    <w:p w14:paraId="796C5C19" w14:textId="08191B92" w:rsidR="00332467" w:rsidRDefault="00332467">
      <w:pPr>
        <w:pStyle w:val="CommentText"/>
      </w:pPr>
      <w:r>
        <w:rPr>
          <w:rStyle w:val="CommentReference"/>
        </w:rPr>
        <w:annotationRef/>
      </w:r>
      <w:r>
        <w:t>Fix spacing—this title is closer to previous paragraph than the information that goes with it.</w:t>
      </w:r>
    </w:p>
  </w:comment>
  <w:comment w:id="18" w:author="test" w:date="2015-06-11T09:31:00Z" w:initials="t">
    <w:p w14:paraId="787DE02F" w14:textId="54F5EC05" w:rsidR="00332467" w:rsidRDefault="00332467">
      <w:pPr>
        <w:pStyle w:val="CommentText"/>
      </w:pPr>
      <w:r>
        <w:rPr>
          <w:rStyle w:val="CommentReference"/>
        </w:rPr>
        <w:annotationRef/>
      </w:r>
      <w:r>
        <w:t>Do we need directions if it isn’t???</w:t>
      </w:r>
    </w:p>
  </w:comment>
  <w:comment w:id="22" w:author="test" w:date="2015-06-11T09:32:00Z" w:initials="t">
    <w:p w14:paraId="7D77BE11" w14:textId="77777777" w:rsidR="00332467" w:rsidRDefault="00332467">
      <w:pPr>
        <w:pStyle w:val="CommentText"/>
      </w:pPr>
      <w:r>
        <w:rPr>
          <w:rStyle w:val="CommentReference"/>
        </w:rPr>
        <w:annotationRef/>
      </w:r>
      <w:r>
        <w:t>Line spacing</w:t>
      </w:r>
    </w:p>
    <w:p w14:paraId="464352CE" w14:textId="75C39DB0" w:rsidR="00332467" w:rsidRDefault="00332467">
      <w:pPr>
        <w:pStyle w:val="CommentText"/>
      </w:pPr>
    </w:p>
  </w:comment>
  <w:comment w:id="24" w:author="test" w:date="2015-06-11T09:35:00Z" w:initials="t">
    <w:p w14:paraId="1E6C5F30" w14:textId="1CA6C0E4" w:rsidR="00332467" w:rsidRDefault="00332467">
      <w:pPr>
        <w:pStyle w:val="CommentText"/>
      </w:pPr>
      <w:r>
        <w:rPr>
          <w:rStyle w:val="CommentReference"/>
        </w:rPr>
        <w:annotationRef/>
      </w:r>
      <w:r>
        <w:t>Need another example—or explain what was selected above.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301C16" w14:textId="77777777" w:rsidR="00332467" w:rsidRDefault="00332467" w:rsidP="00EE6C0F">
      <w:r>
        <w:separator/>
      </w:r>
    </w:p>
  </w:endnote>
  <w:endnote w:type="continuationSeparator" w:id="0">
    <w:p w14:paraId="32D11276" w14:textId="77777777" w:rsidR="00332467" w:rsidRDefault="00332467" w:rsidP="00EE6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4F4DD9" w14:textId="77777777" w:rsidR="00332467" w:rsidRDefault="00332467" w:rsidP="0025651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A6A2086" w14:textId="77777777" w:rsidR="00332467" w:rsidRDefault="00332467" w:rsidP="00EE6C0F">
    <w:pPr>
      <w:pStyle w:val="Footer"/>
      <w:ind w:right="360"/>
    </w:pPr>
  </w:p>
  <w:p w14:paraId="2F90BE53" w14:textId="77777777" w:rsidR="00332467" w:rsidRDefault="0033246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7B0C5C" w14:textId="649E446E" w:rsidR="00332467" w:rsidRDefault="00332467" w:rsidP="00A20350">
    <w:pPr>
      <w:pStyle w:val="Footer"/>
      <w:ind w:right="360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Student Accounts  </w:t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  <w:t>CCBR Workflow Process Manual</w:t>
    </w:r>
  </w:p>
  <w:p w14:paraId="675DBF19" w14:textId="77777777" w:rsidR="00332467" w:rsidRDefault="00332467" w:rsidP="00256513">
    <w:pPr>
      <w:pStyle w:val="Footer"/>
      <w:ind w:right="360"/>
      <w:jc w:val="right"/>
      <w:rPr>
        <w:rFonts w:ascii="Times New Roman" w:hAnsi="Times New Roman" w:cs="Times New Roman"/>
      </w:rPr>
    </w:pPr>
  </w:p>
  <w:p w14:paraId="49CC9A61" w14:textId="77777777" w:rsidR="00332467" w:rsidRDefault="00332467" w:rsidP="00256513">
    <w:pPr>
      <w:pStyle w:val="Footer"/>
      <w:framePr w:wrap="around" w:vAnchor="text" w:hAnchor="page" w:x="10261" w:y="18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D4CC5">
      <w:rPr>
        <w:rStyle w:val="PageNumber"/>
        <w:noProof/>
      </w:rPr>
      <w:t>2</w:t>
    </w:r>
    <w:r>
      <w:rPr>
        <w:rStyle w:val="PageNumber"/>
      </w:rPr>
      <w:fldChar w:fldCharType="end"/>
    </w:r>
  </w:p>
  <w:p w14:paraId="26974CBB" w14:textId="61432134" w:rsidR="00332467" w:rsidRPr="00B64EA8" w:rsidRDefault="00332467" w:rsidP="00A67E26">
    <w:pPr>
      <w:pStyle w:val="Footer"/>
      <w:tabs>
        <w:tab w:val="left" w:pos="8860"/>
      </w:tabs>
      <w:ind w:right="360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</w:p>
  <w:p w14:paraId="0D4EB8FD" w14:textId="77777777" w:rsidR="00332467" w:rsidRDefault="0033246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45AFB2" w14:textId="77777777" w:rsidR="00332467" w:rsidRDefault="00332467" w:rsidP="00EE6C0F">
      <w:r>
        <w:separator/>
      </w:r>
    </w:p>
  </w:footnote>
  <w:footnote w:type="continuationSeparator" w:id="0">
    <w:p w14:paraId="70AA492C" w14:textId="77777777" w:rsidR="00332467" w:rsidRDefault="00332467" w:rsidP="00EE6C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44B45A" w14:textId="77777777" w:rsidR="00332467" w:rsidRDefault="00332467" w:rsidP="00EE6C0F">
    <w:pPr>
      <w:pStyle w:val="Header"/>
      <w:jc w:val="center"/>
    </w:pPr>
    <w:r>
      <w:rPr>
        <w:noProof/>
      </w:rPr>
      <w:drawing>
        <wp:inline distT="0" distB="0" distL="0" distR="0" wp14:anchorId="46499DEB" wp14:editId="113C0F46">
          <wp:extent cx="1765300" cy="762000"/>
          <wp:effectExtent l="0" t="0" r="1270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CC_Logo_1c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B172D7" w14:textId="77777777" w:rsidR="00332467" w:rsidRDefault="0033246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B5031F" w14:textId="77777777" w:rsidR="00332467" w:rsidRDefault="00332467" w:rsidP="003B5989">
    <w:pPr>
      <w:pStyle w:val="Header"/>
      <w:jc w:val="center"/>
    </w:pPr>
    <w:r>
      <w:rPr>
        <w:noProof/>
      </w:rPr>
      <w:drawing>
        <wp:inline distT="0" distB="0" distL="0" distR="0" wp14:anchorId="4822AE2C" wp14:editId="75809B3C">
          <wp:extent cx="1765300" cy="762000"/>
          <wp:effectExtent l="0" t="0" r="1270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CC_Logo_1c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2553A"/>
    <w:multiLevelType w:val="hybridMultilevel"/>
    <w:tmpl w:val="92A09904"/>
    <w:lvl w:ilvl="0" w:tplc="0AACCB3C">
      <w:start w:val="1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37277"/>
    <w:multiLevelType w:val="hybridMultilevel"/>
    <w:tmpl w:val="E72894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21114E"/>
    <w:multiLevelType w:val="hybridMultilevel"/>
    <w:tmpl w:val="A552D9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F92755"/>
    <w:multiLevelType w:val="hybridMultilevel"/>
    <w:tmpl w:val="5AE449D6"/>
    <w:lvl w:ilvl="0" w:tplc="02D4DD9C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8"/>
        <w:szCs w:val="28"/>
      </w:rPr>
    </w:lvl>
    <w:lvl w:ilvl="1" w:tplc="59D84B98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DC57C80"/>
    <w:multiLevelType w:val="hybridMultilevel"/>
    <w:tmpl w:val="0C1AA1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DD648B"/>
    <w:multiLevelType w:val="hybridMultilevel"/>
    <w:tmpl w:val="9676AD3A"/>
    <w:lvl w:ilvl="0" w:tplc="02D4DD9C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8"/>
        <w:szCs w:val="28"/>
      </w:rPr>
    </w:lvl>
    <w:lvl w:ilvl="1" w:tplc="59D84B98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35F55EC"/>
    <w:multiLevelType w:val="multilevel"/>
    <w:tmpl w:val="A552D9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BA32DB"/>
    <w:multiLevelType w:val="multilevel"/>
    <w:tmpl w:val="E72894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0A16E3"/>
    <w:multiLevelType w:val="hybridMultilevel"/>
    <w:tmpl w:val="62CA359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26369E7"/>
    <w:multiLevelType w:val="hybridMultilevel"/>
    <w:tmpl w:val="3C84F25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29971DB"/>
    <w:multiLevelType w:val="multilevel"/>
    <w:tmpl w:val="D706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317598B"/>
    <w:multiLevelType w:val="multilevel"/>
    <w:tmpl w:val="4FFA9D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93348B6"/>
    <w:multiLevelType w:val="hybridMultilevel"/>
    <w:tmpl w:val="4F88AC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C0051C"/>
    <w:multiLevelType w:val="hybridMultilevel"/>
    <w:tmpl w:val="4FFA9D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4A85263"/>
    <w:multiLevelType w:val="hybridMultilevel"/>
    <w:tmpl w:val="60087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386252"/>
    <w:multiLevelType w:val="hybridMultilevel"/>
    <w:tmpl w:val="CC903EDA"/>
    <w:lvl w:ilvl="0" w:tplc="A59A837C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59D84B98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89A36BD"/>
    <w:multiLevelType w:val="hybridMultilevel"/>
    <w:tmpl w:val="21807F72"/>
    <w:lvl w:ilvl="0" w:tplc="A800BC1A">
      <w:start w:val="1"/>
      <w:numFmt w:val="decimal"/>
      <w:lvlText w:val="%1."/>
      <w:lvlJc w:val="left"/>
      <w:pPr>
        <w:ind w:left="360" w:hanging="360"/>
      </w:pPr>
      <w:rPr>
        <w:b w:val="0"/>
        <w:sz w:val="28"/>
        <w:szCs w:val="28"/>
      </w:rPr>
    </w:lvl>
    <w:lvl w:ilvl="1" w:tplc="59D84B98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938501C"/>
    <w:multiLevelType w:val="hybridMultilevel"/>
    <w:tmpl w:val="C0CE4C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59D84B98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C00094E"/>
    <w:multiLevelType w:val="multilevel"/>
    <w:tmpl w:val="3A623E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0577A1F"/>
    <w:multiLevelType w:val="hybridMultilevel"/>
    <w:tmpl w:val="A754E9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DE32DA"/>
    <w:multiLevelType w:val="hybridMultilevel"/>
    <w:tmpl w:val="156C1F32"/>
    <w:lvl w:ilvl="0" w:tplc="59D84B98">
      <w:start w:val="1"/>
      <w:numFmt w:val="lowerLetter"/>
      <w:lvlText w:val="%1."/>
      <w:lvlJc w:val="left"/>
      <w:pPr>
        <w:ind w:left="108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1EA02DF"/>
    <w:multiLevelType w:val="hybridMultilevel"/>
    <w:tmpl w:val="964C484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8B63027"/>
    <w:multiLevelType w:val="hybridMultilevel"/>
    <w:tmpl w:val="14869C0C"/>
    <w:lvl w:ilvl="0" w:tplc="02D4DD9C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925C41"/>
    <w:multiLevelType w:val="multilevel"/>
    <w:tmpl w:val="5B66CC88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8"/>
        <w:szCs w:val="28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DC705B9"/>
    <w:multiLevelType w:val="hybridMultilevel"/>
    <w:tmpl w:val="5276E9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6A6F2B"/>
    <w:multiLevelType w:val="hybridMultilevel"/>
    <w:tmpl w:val="61E27D3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59D84B98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C1F4EC0"/>
    <w:multiLevelType w:val="hybridMultilevel"/>
    <w:tmpl w:val="EF5A007E"/>
    <w:lvl w:ilvl="0" w:tplc="02D4DD9C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8"/>
        <w:szCs w:val="28"/>
      </w:rPr>
    </w:lvl>
    <w:lvl w:ilvl="1" w:tplc="59D84B98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E553F62"/>
    <w:multiLevelType w:val="hybridMultilevel"/>
    <w:tmpl w:val="ACCCA44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04929D7"/>
    <w:multiLevelType w:val="hybridMultilevel"/>
    <w:tmpl w:val="B91A8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BF3830"/>
    <w:multiLevelType w:val="hybridMultilevel"/>
    <w:tmpl w:val="C6E6D97C"/>
    <w:lvl w:ilvl="0" w:tplc="6B925548">
      <w:start w:val="1"/>
      <w:numFmt w:val="decimal"/>
      <w:lvlText w:val="%1."/>
      <w:lvlJc w:val="left"/>
      <w:pPr>
        <w:ind w:left="360" w:hanging="360"/>
      </w:pPr>
      <w:rPr>
        <w:b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0F96FA0"/>
    <w:multiLevelType w:val="hybridMultilevel"/>
    <w:tmpl w:val="3A623E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2C60CC8"/>
    <w:multiLevelType w:val="hybridMultilevel"/>
    <w:tmpl w:val="0C64B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B07CF2"/>
    <w:multiLevelType w:val="hybridMultilevel"/>
    <w:tmpl w:val="56243B80"/>
    <w:lvl w:ilvl="0" w:tplc="6B925548">
      <w:start w:val="1"/>
      <w:numFmt w:val="decimal"/>
      <w:lvlText w:val="%1."/>
      <w:lvlJc w:val="left"/>
      <w:pPr>
        <w:ind w:left="360" w:hanging="360"/>
      </w:pPr>
      <w:rPr>
        <w:b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4252EC"/>
    <w:multiLevelType w:val="hybridMultilevel"/>
    <w:tmpl w:val="2C8411E8"/>
    <w:lvl w:ilvl="0" w:tplc="6B925548">
      <w:start w:val="1"/>
      <w:numFmt w:val="decimal"/>
      <w:lvlText w:val="%1."/>
      <w:lvlJc w:val="left"/>
      <w:pPr>
        <w:ind w:left="360" w:hanging="360"/>
      </w:pPr>
      <w:rPr>
        <w:b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8830DAE"/>
    <w:multiLevelType w:val="hybridMultilevel"/>
    <w:tmpl w:val="7C7C38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D35340"/>
    <w:multiLevelType w:val="hybridMultilevel"/>
    <w:tmpl w:val="07E0A1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"/>
  </w:num>
  <w:num w:numId="3">
    <w:abstractNumId w:val="8"/>
  </w:num>
  <w:num w:numId="4">
    <w:abstractNumId w:val="24"/>
  </w:num>
  <w:num w:numId="5">
    <w:abstractNumId w:val="4"/>
  </w:num>
  <w:num w:numId="6">
    <w:abstractNumId w:val="21"/>
  </w:num>
  <w:num w:numId="7">
    <w:abstractNumId w:val="9"/>
  </w:num>
  <w:num w:numId="8">
    <w:abstractNumId w:val="35"/>
  </w:num>
  <w:num w:numId="9">
    <w:abstractNumId w:val="12"/>
  </w:num>
  <w:num w:numId="10">
    <w:abstractNumId w:val="25"/>
  </w:num>
  <w:num w:numId="11">
    <w:abstractNumId w:val="6"/>
  </w:num>
  <w:num w:numId="12">
    <w:abstractNumId w:val="10"/>
  </w:num>
  <w:num w:numId="13">
    <w:abstractNumId w:val="27"/>
  </w:num>
  <w:num w:numId="14">
    <w:abstractNumId w:val="14"/>
  </w:num>
  <w:num w:numId="15">
    <w:abstractNumId w:val="15"/>
  </w:num>
  <w:num w:numId="16">
    <w:abstractNumId w:val="16"/>
  </w:num>
  <w:num w:numId="17">
    <w:abstractNumId w:val="26"/>
  </w:num>
  <w:num w:numId="18">
    <w:abstractNumId w:val="17"/>
  </w:num>
  <w:num w:numId="19">
    <w:abstractNumId w:val="33"/>
  </w:num>
  <w:num w:numId="20">
    <w:abstractNumId w:val="5"/>
  </w:num>
  <w:num w:numId="21">
    <w:abstractNumId w:val="3"/>
  </w:num>
  <w:num w:numId="22">
    <w:abstractNumId w:val="23"/>
  </w:num>
  <w:num w:numId="23">
    <w:abstractNumId w:val="22"/>
  </w:num>
  <w:num w:numId="24">
    <w:abstractNumId w:val="29"/>
  </w:num>
  <w:num w:numId="25">
    <w:abstractNumId w:val="32"/>
  </w:num>
  <w:num w:numId="26">
    <w:abstractNumId w:val="13"/>
  </w:num>
  <w:num w:numId="27">
    <w:abstractNumId w:val="20"/>
  </w:num>
  <w:num w:numId="28">
    <w:abstractNumId w:val="19"/>
  </w:num>
  <w:num w:numId="29">
    <w:abstractNumId w:val="34"/>
  </w:num>
  <w:num w:numId="30">
    <w:abstractNumId w:val="1"/>
  </w:num>
  <w:num w:numId="31">
    <w:abstractNumId w:val="7"/>
  </w:num>
  <w:num w:numId="32">
    <w:abstractNumId w:val="28"/>
  </w:num>
  <w:num w:numId="33">
    <w:abstractNumId w:val="30"/>
  </w:num>
  <w:num w:numId="34">
    <w:abstractNumId w:val="18"/>
  </w:num>
  <w:num w:numId="35">
    <w:abstractNumId w:val="11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C0F"/>
    <w:rsid w:val="00000600"/>
    <w:rsid w:val="000055AF"/>
    <w:rsid w:val="00027637"/>
    <w:rsid w:val="00031CEA"/>
    <w:rsid w:val="00036321"/>
    <w:rsid w:val="00042649"/>
    <w:rsid w:val="00061EA7"/>
    <w:rsid w:val="00067B21"/>
    <w:rsid w:val="00075C4E"/>
    <w:rsid w:val="000909EE"/>
    <w:rsid w:val="0009382B"/>
    <w:rsid w:val="000D7A31"/>
    <w:rsid w:val="000E158F"/>
    <w:rsid w:val="000F611C"/>
    <w:rsid w:val="0011670F"/>
    <w:rsid w:val="0013292F"/>
    <w:rsid w:val="0013526A"/>
    <w:rsid w:val="001372A0"/>
    <w:rsid w:val="00145918"/>
    <w:rsid w:val="00161123"/>
    <w:rsid w:val="001618D2"/>
    <w:rsid w:val="00163143"/>
    <w:rsid w:val="00166F71"/>
    <w:rsid w:val="001825E8"/>
    <w:rsid w:val="00185CB8"/>
    <w:rsid w:val="00187B23"/>
    <w:rsid w:val="00196C25"/>
    <w:rsid w:val="001D0106"/>
    <w:rsid w:val="001E1B5A"/>
    <w:rsid w:val="001E3167"/>
    <w:rsid w:val="001F1FB7"/>
    <w:rsid w:val="0020011C"/>
    <w:rsid w:val="0020329F"/>
    <w:rsid w:val="002061C9"/>
    <w:rsid w:val="00235F29"/>
    <w:rsid w:val="002453A2"/>
    <w:rsid w:val="00255291"/>
    <w:rsid w:val="00256513"/>
    <w:rsid w:val="00274871"/>
    <w:rsid w:val="00275246"/>
    <w:rsid w:val="00275998"/>
    <w:rsid w:val="002A3D63"/>
    <w:rsid w:val="002B5915"/>
    <w:rsid w:val="002C19F5"/>
    <w:rsid w:val="002D0EC3"/>
    <w:rsid w:val="002D38F8"/>
    <w:rsid w:val="002D3D80"/>
    <w:rsid w:val="002E6D15"/>
    <w:rsid w:val="0030627C"/>
    <w:rsid w:val="00315207"/>
    <w:rsid w:val="00327D9B"/>
    <w:rsid w:val="00332467"/>
    <w:rsid w:val="003560AF"/>
    <w:rsid w:val="0037070A"/>
    <w:rsid w:val="003727D0"/>
    <w:rsid w:val="003840C2"/>
    <w:rsid w:val="00397F4B"/>
    <w:rsid w:val="003A20B6"/>
    <w:rsid w:val="003B5989"/>
    <w:rsid w:val="003C09A9"/>
    <w:rsid w:val="003D1D8D"/>
    <w:rsid w:val="00430179"/>
    <w:rsid w:val="00442A8E"/>
    <w:rsid w:val="00445237"/>
    <w:rsid w:val="00446A52"/>
    <w:rsid w:val="00451832"/>
    <w:rsid w:val="004609B1"/>
    <w:rsid w:val="0047143A"/>
    <w:rsid w:val="00475721"/>
    <w:rsid w:val="004762AC"/>
    <w:rsid w:val="00486B1F"/>
    <w:rsid w:val="004923D3"/>
    <w:rsid w:val="004A00D6"/>
    <w:rsid w:val="004A6A41"/>
    <w:rsid w:val="004B473B"/>
    <w:rsid w:val="004B6C9F"/>
    <w:rsid w:val="004C4D02"/>
    <w:rsid w:val="004D2627"/>
    <w:rsid w:val="004D5E2B"/>
    <w:rsid w:val="004E4739"/>
    <w:rsid w:val="004F263D"/>
    <w:rsid w:val="004F333F"/>
    <w:rsid w:val="005057F0"/>
    <w:rsid w:val="00505BD8"/>
    <w:rsid w:val="0051299A"/>
    <w:rsid w:val="00530270"/>
    <w:rsid w:val="0053412E"/>
    <w:rsid w:val="005679C8"/>
    <w:rsid w:val="00571CF3"/>
    <w:rsid w:val="0057581A"/>
    <w:rsid w:val="00592B72"/>
    <w:rsid w:val="005968A2"/>
    <w:rsid w:val="00597529"/>
    <w:rsid w:val="005C7F76"/>
    <w:rsid w:val="005D2AC6"/>
    <w:rsid w:val="005F57EE"/>
    <w:rsid w:val="00610B04"/>
    <w:rsid w:val="00613F04"/>
    <w:rsid w:val="00616283"/>
    <w:rsid w:val="00616F5A"/>
    <w:rsid w:val="00622022"/>
    <w:rsid w:val="00647C76"/>
    <w:rsid w:val="0065069A"/>
    <w:rsid w:val="00662AD2"/>
    <w:rsid w:val="00667A0A"/>
    <w:rsid w:val="00670735"/>
    <w:rsid w:val="00675CD4"/>
    <w:rsid w:val="00681FBF"/>
    <w:rsid w:val="00686EDB"/>
    <w:rsid w:val="006A4E49"/>
    <w:rsid w:val="006B1316"/>
    <w:rsid w:val="006B1694"/>
    <w:rsid w:val="006B1721"/>
    <w:rsid w:val="006B5ADB"/>
    <w:rsid w:val="006C091A"/>
    <w:rsid w:val="006E1104"/>
    <w:rsid w:val="006E4EEE"/>
    <w:rsid w:val="006E5071"/>
    <w:rsid w:val="006F4DF2"/>
    <w:rsid w:val="006F76D5"/>
    <w:rsid w:val="007007CE"/>
    <w:rsid w:val="007027C0"/>
    <w:rsid w:val="007077CF"/>
    <w:rsid w:val="0071043E"/>
    <w:rsid w:val="00713FA1"/>
    <w:rsid w:val="00726F52"/>
    <w:rsid w:val="00737A13"/>
    <w:rsid w:val="00755BEE"/>
    <w:rsid w:val="00766FD1"/>
    <w:rsid w:val="00776A4F"/>
    <w:rsid w:val="0079145F"/>
    <w:rsid w:val="007D7204"/>
    <w:rsid w:val="007D7E4E"/>
    <w:rsid w:val="00810B42"/>
    <w:rsid w:val="00817266"/>
    <w:rsid w:val="00846FC9"/>
    <w:rsid w:val="008534F3"/>
    <w:rsid w:val="0085508E"/>
    <w:rsid w:val="008813FD"/>
    <w:rsid w:val="0088363E"/>
    <w:rsid w:val="00883938"/>
    <w:rsid w:val="008A102C"/>
    <w:rsid w:val="008B53CD"/>
    <w:rsid w:val="008B641B"/>
    <w:rsid w:val="008E19FF"/>
    <w:rsid w:val="008E388C"/>
    <w:rsid w:val="0090715A"/>
    <w:rsid w:val="00912880"/>
    <w:rsid w:val="00913646"/>
    <w:rsid w:val="00930A16"/>
    <w:rsid w:val="009448E8"/>
    <w:rsid w:val="00987509"/>
    <w:rsid w:val="009900E2"/>
    <w:rsid w:val="0099191C"/>
    <w:rsid w:val="009B2B9F"/>
    <w:rsid w:val="009C0266"/>
    <w:rsid w:val="009D4CC5"/>
    <w:rsid w:val="00A20350"/>
    <w:rsid w:val="00A338B0"/>
    <w:rsid w:val="00A4104D"/>
    <w:rsid w:val="00A50F04"/>
    <w:rsid w:val="00A52841"/>
    <w:rsid w:val="00A564CC"/>
    <w:rsid w:val="00A62D27"/>
    <w:rsid w:val="00A641A5"/>
    <w:rsid w:val="00A67E26"/>
    <w:rsid w:val="00A73DAC"/>
    <w:rsid w:val="00A809C5"/>
    <w:rsid w:val="00A81BF3"/>
    <w:rsid w:val="00A86397"/>
    <w:rsid w:val="00A91061"/>
    <w:rsid w:val="00AA1C3C"/>
    <w:rsid w:val="00AA6AF5"/>
    <w:rsid w:val="00AB6BCE"/>
    <w:rsid w:val="00AB7371"/>
    <w:rsid w:val="00AC7765"/>
    <w:rsid w:val="00AD02BC"/>
    <w:rsid w:val="00AD7399"/>
    <w:rsid w:val="00AD767F"/>
    <w:rsid w:val="00AF6F30"/>
    <w:rsid w:val="00B205DA"/>
    <w:rsid w:val="00B24D4A"/>
    <w:rsid w:val="00B255CA"/>
    <w:rsid w:val="00B30D67"/>
    <w:rsid w:val="00B43B75"/>
    <w:rsid w:val="00B52252"/>
    <w:rsid w:val="00B56995"/>
    <w:rsid w:val="00B64EA8"/>
    <w:rsid w:val="00B67BE4"/>
    <w:rsid w:val="00B80237"/>
    <w:rsid w:val="00B85F13"/>
    <w:rsid w:val="00B866A8"/>
    <w:rsid w:val="00B940B2"/>
    <w:rsid w:val="00BA4D68"/>
    <w:rsid w:val="00BB5B06"/>
    <w:rsid w:val="00BD5692"/>
    <w:rsid w:val="00BF3D48"/>
    <w:rsid w:val="00C24580"/>
    <w:rsid w:val="00C420FF"/>
    <w:rsid w:val="00C4348F"/>
    <w:rsid w:val="00C539E9"/>
    <w:rsid w:val="00C54A6C"/>
    <w:rsid w:val="00C77F59"/>
    <w:rsid w:val="00CA41E3"/>
    <w:rsid w:val="00CB682C"/>
    <w:rsid w:val="00CC3434"/>
    <w:rsid w:val="00CD4FF7"/>
    <w:rsid w:val="00CE0C6E"/>
    <w:rsid w:val="00CE4A91"/>
    <w:rsid w:val="00CE6CB1"/>
    <w:rsid w:val="00CF3989"/>
    <w:rsid w:val="00D13745"/>
    <w:rsid w:val="00D24A40"/>
    <w:rsid w:val="00D25AFF"/>
    <w:rsid w:val="00D50325"/>
    <w:rsid w:val="00D618CC"/>
    <w:rsid w:val="00D62FA5"/>
    <w:rsid w:val="00D72840"/>
    <w:rsid w:val="00D920F7"/>
    <w:rsid w:val="00DB1A59"/>
    <w:rsid w:val="00DB79DF"/>
    <w:rsid w:val="00DC744C"/>
    <w:rsid w:val="00DD6C64"/>
    <w:rsid w:val="00DE0D25"/>
    <w:rsid w:val="00DE478F"/>
    <w:rsid w:val="00E013F4"/>
    <w:rsid w:val="00E03679"/>
    <w:rsid w:val="00E26F88"/>
    <w:rsid w:val="00E375E1"/>
    <w:rsid w:val="00E37F4D"/>
    <w:rsid w:val="00E403F5"/>
    <w:rsid w:val="00E440E2"/>
    <w:rsid w:val="00E46400"/>
    <w:rsid w:val="00E477C9"/>
    <w:rsid w:val="00E564C8"/>
    <w:rsid w:val="00E626EF"/>
    <w:rsid w:val="00E703DF"/>
    <w:rsid w:val="00E74072"/>
    <w:rsid w:val="00E84445"/>
    <w:rsid w:val="00E87EB6"/>
    <w:rsid w:val="00EC4BF9"/>
    <w:rsid w:val="00EC5B0E"/>
    <w:rsid w:val="00EE6C0F"/>
    <w:rsid w:val="00F073EC"/>
    <w:rsid w:val="00F07D38"/>
    <w:rsid w:val="00F11969"/>
    <w:rsid w:val="00F13492"/>
    <w:rsid w:val="00F354B4"/>
    <w:rsid w:val="00F36313"/>
    <w:rsid w:val="00F36486"/>
    <w:rsid w:val="00F456EA"/>
    <w:rsid w:val="00F53235"/>
    <w:rsid w:val="00F53BEF"/>
    <w:rsid w:val="00F541B6"/>
    <w:rsid w:val="00F63EB2"/>
    <w:rsid w:val="00F8527E"/>
    <w:rsid w:val="00F9182D"/>
    <w:rsid w:val="00F91AB5"/>
    <w:rsid w:val="00FA2B18"/>
    <w:rsid w:val="00FB5230"/>
    <w:rsid w:val="00FB6EE9"/>
    <w:rsid w:val="00FC1521"/>
    <w:rsid w:val="00FC79E2"/>
    <w:rsid w:val="00FD07C2"/>
    <w:rsid w:val="00FD2A79"/>
    <w:rsid w:val="00FE0FB0"/>
    <w:rsid w:val="00FF3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F69B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104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1B5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6C0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6C0F"/>
  </w:style>
  <w:style w:type="paragraph" w:styleId="Footer">
    <w:name w:val="footer"/>
    <w:basedOn w:val="Normal"/>
    <w:link w:val="FooterChar"/>
    <w:uiPriority w:val="99"/>
    <w:unhideWhenUsed/>
    <w:rsid w:val="00EE6C0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6C0F"/>
  </w:style>
  <w:style w:type="paragraph" w:styleId="BalloonText">
    <w:name w:val="Balloon Text"/>
    <w:basedOn w:val="Normal"/>
    <w:link w:val="BalloonTextChar"/>
    <w:uiPriority w:val="99"/>
    <w:semiHidden/>
    <w:unhideWhenUsed/>
    <w:rsid w:val="00EE6C0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C0F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EE6C0F"/>
  </w:style>
  <w:style w:type="paragraph" w:styleId="ListParagraph">
    <w:name w:val="List Paragraph"/>
    <w:basedOn w:val="Normal"/>
    <w:uiPriority w:val="34"/>
    <w:qFormat/>
    <w:rsid w:val="00B5225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46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24D4A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24D4A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817266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4104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4104D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571CF3"/>
    <w:pPr>
      <w:tabs>
        <w:tab w:val="right" w:leader="dot" w:pos="8630"/>
      </w:tabs>
      <w:spacing w:before="120"/>
    </w:pPr>
    <w:rPr>
      <w:b/>
      <w:caps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A4104D"/>
    <w:pPr>
      <w:ind w:left="240"/>
    </w:pPr>
    <w:rPr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4104D"/>
    <w:pPr>
      <w:ind w:left="480"/>
    </w:pPr>
    <w:rPr>
      <w:i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A4104D"/>
    <w:pPr>
      <w:ind w:left="720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A4104D"/>
    <w:pPr>
      <w:ind w:left="96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A4104D"/>
    <w:pPr>
      <w:ind w:left="12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A4104D"/>
    <w:pPr>
      <w:ind w:left="144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A4104D"/>
    <w:pPr>
      <w:ind w:left="168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A4104D"/>
    <w:pPr>
      <w:ind w:left="1920"/>
    </w:pPr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1E1B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910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106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10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10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106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104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1B5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6C0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6C0F"/>
  </w:style>
  <w:style w:type="paragraph" w:styleId="Footer">
    <w:name w:val="footer"/>
    <w:basedOn w:val="Normal"/>
    <w:link w:val="FooterChar"/>
    <w:uiPriority w:val="99"/>
    <w:unhideWhenUsed/>
    <w:rsid w:val="00EE6C0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6C0F"/>
  </w:style>
  <w:style w:type="paragraph" w:styleId="BalloonText">
    <w:name w:val="Balloon Text"/>
    <w:basedOn w:val="Normal"/>
    <w:link w:val="BalloonTextChar"/>
    <w:uiPriority w:val="99"/>
    <w:semiHidden/>
    <w:unhideWhenUsed/>
    <w:rsid w:val="00EE6C0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C0F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EE6C0F"/>
  </w:style>
  <w:style w:type="paragraph" w:styleId="ListParagraph">
    <w:name w:val="List Paragraph"/>
    <w:basedOn w:val="Normal"/>
    <w:uiPriority w:val="34"/>
    <w:qFormat/>
    <w:rsid w:val="00B5225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46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24D4A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24D4A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817266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4104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4104D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571CF3"/>
    <w:pPr>
      <w:tabs>
        <w:tab w:val="right" w:leader="dot" w:pos="8630"/>
      </w:tabs>
      <w:spacing w:before="120"/>
    </w:pPr>
    <w:rPr>
      <w:b/>
      <w:caps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A4104D"/>
    <w:pPr>
      <w:ind w:left="240"/>
    </w:pPr>
    <w:rPr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4104D"/>
    <w:pPr>
      <w:ind w:left="480"/>
    </w:pPr>
    <w:rPr>
      <w:i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A4104D"/>
    <w:pPr>
      <w:ind w:left="720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A4104D"/>
    <w:pPr>
      <w:ind w:left="96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A4104D"/>
    <w:pPr>
      <w:ind w:left="12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A4104D"/>
    <w:pPr>
      <w:ind w:left="144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A4104D"/>
    <w:pPr>
      <w:ind w:left="168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A4104D"/>
    <w:pPr>
      <w:ind w:left="1920"/>
    </w:pPr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1E1B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910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106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10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10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106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header" Target="header2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cashiersoffice@uncc.edu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comments" Target="comments.xml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8F9E8F6-96A9-4104-9FC3-B0DFADA05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1172</Words>
  <Characters>6685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 Charlotte</Company>
  <LinksUpToDate>false</LinksUpToDate>
  <CharactersWithSpaces>7842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Vonda Lee</dc:creator>
  <cp:lastModifiedBy>test</cp:lastModifiedBy>
  <cp:revision>2</cp:revision>
  <cp:lastPrinted>2015-06-11T14:41:00Z</cp:lastPrinted>
  <dcterms:created xsi:type="dcterms:W3CDTF">2016-12-02T21:14:00Z</dcterms:created>
  <dcterms:modified xsi:type="dcterms:W3CDTF">2016-12-02T21:14:00Z</dcterms:modified>
</cp:coreProperties>
</file>